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DC" w:rsidRDefault="00D30ABB" w:rsidP="003B4FDC">
      <w:pPr>
        <w:spacing w:after="0" w:line="240" w:lineRule="auto"/>
        <w:ind w:firstLine="284"/>
        <w:contextualSpacing/>
        <w:jc w:val="center"/>
        <w:rPr>
          <w:rFonts w:ascii="Times New Roman" w:eastAsia="Times New Roman" w:hAnsi="Times New Roman" w:cs="Times New Roman"/>
          <w:b/>
          <w:sz w:val="26"/>
          <w:szCs w:val="26"/>
        </w:rPr>
      </w:pPr>
      <w:bookmarkStart w:id="0" w:name="_Toc500946223"/>
      <w:r>
        <w:rPr>
          <w:noProof/>
          <w:szCs w:val="28"/>
        </w:rPr>
        <w:drawing>
          <wp:anchor distT="0" distB="0" distL="114300" distR="114300" simplePos="0" relativeHeight="251659264" behindDoc="0" locked="0" layoutInCell="1" allowOverlap="1" wp14:anchorId="107D08BC" wp14:editId="27C4DABB">
            <wp:simplePos x="0" y="0"/>
            <wp:positionH relativeFrom="margin">
              <wp:posOffset>3867150</wp:posOffset>
            </wp:positionH>
            <wp:positionV relativeFrom="paragraph">
              <wp:posOffset>75565</wp:posOffset>
            </wp:positionV>
            <wp:extent cx="2943860" cy="716280"/>
            <wp:effectExtent l="0" t="0" r="8890" b="762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referRelativeResize="0">
                      <a:picLocks noChangeArrowheads="1"/>
                    </pic:cNvPicPr>
                  </pic:nvPicPr>
                  <pic:blipFill>
                    <a:blip r:embed="rId8">
                      <a:extLst>
                        <a:ext uri="{28A0092B-C50C-407E-A947-70E740481C1C}">
                          <a14:useLocalDpi xmlns:a14="http://schemas.microsoft.com/office/drawing/2010/main" val="0"/>
                        </a:ext>
                      </a:extLst>
                    </a:blip>
                    <a:srcRect b="26508"/>
                    <a:stretch>
                      <a:fillRect/>
                    </a:stretch>
                  </pic:blipFill>
                  <pic:spPr bwMode="auto">
                    <a:xfrm>
                      <a:off x="0" y="0"/>
                      <a:ext cx="2943860" cy="716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30ABB" w:rsidRDefault="00D30ABB" w:rsidP="003B4FDC">
      <w:pPr>
        <w:spacing w:after="0" w:line="240" w:lineRule="auto"/>
        <w:ind w:firstLine="284"/>
        <w:contextualSpacing/>
        <w:jc w:val="center"/>
        <w:rPr>
          <w:rFonts w:ascii="Times New Roman" w:eastAsia="Times New Roman" w:hAnsi="Times New Roman" w:cs="Times New Roman"/>
          <w:b/>
          <w:sz w:val="26"/>
          <w:szCs w:val="26"/>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6"/>
          <w:szCs w:val="26"/>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6"/>
          <w:szCs w:val="26"/>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6"/>
          <w:szCs w:val="26"/>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6"/>
          <w:szCs w:val="26"/>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7B7A4D" w:rsidRDefault="007B7A4D" w:rsidP="003B4FDC">
      <w:pPr>
        <w:spacing w:after="0" w:line="240" w:lineRule="auto"/>
        <w:ind w:firstLine="284"/>
        <w:contextualSpacing/>
        <w:jc w:val="center"/>
        <w:rPr>
          <w:rFonts w:ascii="Times New Roman" w:eastAsia="Times New Roman" w:hAnsi="Times New Roman" w:cs="Times New Roman"/>
          <w:b/>
          <w:sz w:val="26"/>
          <w:szCs w:val="26"/>
        </w:rPr>
      </w:pPr>
    </w:p>
    <w:p w:rsidR="007B7A4D" w:rsidRDefault="007B7A4D"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r w:rsidRPr="003B4FDC">
        <w:rPr>
          <w:rFonts w:ascii="Times New Roman" w:eastAsia="Times New Roman" w:hAnsi="Times New Roman" w:cs="Times New Roman"/>
          <w:b/>
          <w:sz w:val="26"/>
          <w:szCs w:val="26"/>
        </w:rPr>
        <w:t>ТЕХНИЧЕСКОЕ ЗАДАНИЕ</w:t>
      </w: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r w:rsidRPr="003B4FDC">
        <w:rPr>
          <w:rFonts w:ascii="Times New Roman" w:eastAsia="Times New Roman" w:hAnsi="Times New Roman" w:cs="Times New Roman"/>
          <w:b/>
          <w:sz w:val="26"/>
          <w:szCs w:val="26"/>
        </w:rPr>
        <w:t xml:space="preserve">на выполнение работ по проектированию систем автоматической </w:t>
      </w: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r w:rsidRPr="003B4FDC">
        <w:rPr>
          <w:rFonts w:ascii="Times New Roman" w:eastAsia="Times New Roman" w:hAnsi="Times New Roman" w:cs="Times New Roman"/>
          <w:b/>
          <w:sz w:val="26"/>
          <w:szCs w:val="26"/>
        </w:rPr>
        <w:t xml:space="preserve">противопожарной защиты (систем автоматической пожарной </w:t>
      </w: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r w:rsidRPr="003B4FDC">
        <w:rPr>
          <w:rFonts w:ascii="Times New Roman" w:eastAsia="Times New Roman" w:hAnsi="Times New Roman" w:cs="Times New Roman"/>
          <w:b/>
          <w:sz w:val="26"/>
          <w:szCs w:val="26"/>
        </w:rPr>
        <w:t xml:space="preserve">сигнализации, оповещения и управления эвакуацией людей при </w:t>
      </w: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6"/>
          <w:szCs w:val="26"/>
        </w:rPr>
      </w:pPr>
      <w:r w:rsidRPr="003B4FDC">
        <w:rPr>
          <w:rFonts w:ascii="Times New Roman" w:eastAsia="Times New Roman" w:hAnsi="Times New Roman" w:cs="Times New Roman"/>
          <w:b/>
          <w:sz w:val="26"/>
          <w:szCs w:val="26"/>
        </w:rPr>
        <w:t xml:space="preserve">пожаре, автоматических установок пожаротушения </w:t>
      </w:r>
    </w:p>
    <w:p w:rsidR="003B4FDC" w:rsidRPr="003B4FDC" w:rsidRDefault="00C26BDB" w:rsidP="007B7A4D">
      <w:pPr>
        <w:spacing w:after="0" w:line="240" w:lineRule="auto"/>
        <w:ind w:firstLine="284"/>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здания Бункерного склада сажи БСС</w:t>
      </w:r>
      <w:r w:rsidR="003B4FDC" w:rsidRPr="003B4FDC">
        <w:rPr>
          <w:rFonts w:ascii="Times New Roman" w:eastAsia="Times New Roman" w:hAnsi="Times New Roman" w:cs="Times New Roman"/>
          <w:b/>
          <w:sz w:val="26"/>
          <w:szCs w:val="26"/>
        </w:rPr>
        <w:t xml:space="preserve"> ООО «</w:t>
      </w:r>
      <w:proofErr w:type="spellStart"/>
      <w:r w:rsidR="003B4FDC" w:rsidRPr="003B4FDC">
        <w:rPr>
          <w:rFonts w:ascii="Times New Roman" w:eastAsia="Times New Roman" w:hAnsi="Times New Roman" w:cs="Times New Roman"/>
          <w:b/>
          <w:sz w:val="26"/>
          <w:szCs w:val="26"/>
        </w:rPr>
        <w:t>Нортек</w:t>
      </w:r>
      <w:proofErr w:type="spellEnd"/>
      <w:r w:rsidR="003B4FDC" w:rsidRPr="003B4FDC">
        <w:rPr>
          <w:rFonts w:ascii="Times New Roman" w:eastAsia="Times New Roman" w:hAnsi="Times New Roman" w:cs="Times New Roman"/>
          <w:b/>
          <w:sz w:val="26"/>
          <w:szCs w:val="26"/>
        </w:rPr>
        <w:t>»</w:t>
      </w: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8"/>
          <w:szCs w:val="28"/>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E23C78" w:rsidRDefault="00E23C78" w:rsidP="003B4FDC">
      <w:pPr>
        <w:spacing w:after="0" w:line="240" w:lineRule="auto"/>
        <w:ind w:firstLine="284"/>
        <w:contextualSpacing/>
        <w:jc w:val="center"/>
        <w:rPr>
          <w:rFonts w:ascii="Times New Roman" w:eastAsia="Times New Roman" w:hAnsi="Times New Roman" w:cs="Times New Roman"/>
          <w:b/>
          <w:sz w:val="24"/>
          <w:szCs w:val="24"/>
        </w:rPr>
      </w:pPr>
    </w:p>
    <w:p w:rsidR="00E23C78" w:rsidRDefault="00E23C78" w:rsidP="003B4FDC">
      <w:pPr>
        <w:spacing w:after="0" w:line="240" w:lineRule="auto"/>
        <w:ind w:firstLine="284"/>
        <w:contextualSpacing/>
        <w:jc w:val="center"/>
        <w:rPr>
          <w:rFonts w:ascii="Times New Roman" w:eastAsia="Times New Roman" w:hAnsi="Times New Roman" w:cs="Times New Roman"/>
          <w:b/>
          <w:sz w:val="24"/>
          <w:szCs w:val="24"/>
        </w:rPr>
      </w:pPr>
    </w:p>
    <w:p w:rsidR="007B7A4D" w:rsidRDefault="007B7A4D" w:rsidP="003B4FDC">
      <w:pPr>
        <w:spacing w:after="0" w:line="240" w:lineRule="auto"/>
        <w:ind w:firstLine="284"/>
        <w:contextualSpacing/>
        <w:jc w:val="center"/>
        <w:rPr>
          <w:rFonts w:ascii="Times New Roman" w:eastAsia="Times New Roman" w:hAnsi="Times New Roman" w:cs="Times New Roman"/>
          <w:b/>
          <w:sz w:val="24"/>
          <w:szCs w:val="24"/>
        </w:rPr>
      </w:pPr>
    </w:p>
    <w:p w:rsidR="007B7A4D" w:rsidRDefault="007B7A4D" w:rsidP="003B4FDC">
      <w:pPr>
        <w:spacing w:after="0" w:line="240" w:lineRule="auto"/>
        <w:ind w:firstLine="284"/>
        <w:contextualSpacing/>
        <w:jc w:val="center"/>
        <w:rPr>
          <w:rFonts w:ascii="Times New Roman" w:eastAsia="Times New Roman" w:hAnsi="Times New Roman" w:cs="Times New Roman"/>
          <w:b/>
          <w:sz w:val="24"/>
          <w:szCs w:val="24"/>
        </w:rPr>
      </w:pPr>
    </w:p>
    <w:p w:rsidR="007B7A4D" w:rsidRPr="003B4FDC" w:rsidRDefault="007B7A4D"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P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4"/>
          <w:szCs w:val="24"/>
        </w:rPr>
      </w:pPr>
    </w:p>
    <w:p w:rsidR="00D30ABB" w:rsidRDefault="00D30ABB" w:rsidP="003B4FDC">
      <w:pPr>
        <w:spacing w:after="0" w:line="240" w:lineRule="auto"/>
        <w:ind w:firstLine="284"/>
        <w:contextualSpacing/>
        <w:jc w:val="center"/>
        <w:rPr>
          <w:rFonts w:ascii="Times New Roman" w:eastAsia="Times New Roman" w:hAnsi="Times New Roman" w:cs="Times New Roman"/>
          <w:b/>
          <w:sz w:val="24"/>
          <w:szCs w:val="24"/>
        </w:rPr>
      </w:pPr>
    </w:p>
    <w:p w:rsidR="00D30ABB" w:rsidRPr="003B4FDC" w:rsidRDefault="00D30ABB" w:rsidP="003B4FDC">
      <w:pPr>
        <w:spacing w:after="0" w:line="240" w:lineRule="auto"/>
        <w:ind w:firstLine="284"/>
        <w:contextualSpacing/>
        <w:jc w:val="center"/>
        <w:rPr>
          <w:rFonts w:ascii="Times New Roman" w:eastAsia="Times New Roman" w:hAnsi="Times New Roman" w:cs="Times New Roman"/>
          <w:b/>
          <w:sz w:val="24"/>
          <w:szCs w:val="24"/>
        </w:rPr>
      </w:pPr>
    </w:p>
    <w:p w:rsidR="003B4FDC" w:rsidRDefault="003B4FDC" w:rsidP="003B4FDC">
      <w:pPr>
        <w:spacing w:after="0" w:line="240" w:lineRule="auto"/>
        <w:ind w:firstLine="284"/>
        <w:contextualSpacing/>
        <w:jc w:val="center"/>
        <w:rPr>
          <w:rFonts w:ascii="Times New Roman" w:eastAsia="Times New Roman" w:hAnsi="Times New Roman" w:cs="Times New Roman"/>
          <w:b/>
          <w:sz w:val="24"/>
          <w:szCs w:val="24"/>
        </w:rPr>
      </w:pPr>
      <w:r w:rsidRPr="003B4FDC">
        <w:rPr>
          <w:rFonts w:ascii="Times New Roman" w:eastAsia="Times New Roman" w:hAnsi="Times New Roman" w:cs="Times New Roman"/>
          <w:b/>
          <w:sz w:val="24"/>
          <w:szCs w:val="24"/>
        </w:rPr>
        <w:t>202</w:t>
      </w:r>
      <w:r w:rsidR="00313768">
        <w:rPr>
          <w:rFonts w:ascii="Times New Roman" w:eastAsia="Times New Roman" w:hAnsi="Times New Roman" w:cs="Times New Roman"/>
          <w:b/>
          <w:sz w:val="24"/>
          <w:szCs w:val="24"/>
        </w:rPr>
        <w:t>4</w:t>
      </w:r>
      <w:r w:rsidRPr="003B4FDC">
        <w:rPr>
          <w:rFonts w:ascii="Times New Roman" w:eastAsia="Times New Roman" w:hAnsi="Times New Roman" w:cs="Times New Roman"/>
          <w:b/>
          <w:sz w:val="24"/>
          <w:szCs w:val="24"/>
        </w:rPr>
        <w:t xml:space="preserve"> год.</w:t>
      </w:r>
    </w:p>
    <w:p w:rsidR="007B7A4D" w:rsidRPr="003B4FDC" w:rsidRDefault="007B7A4D" w:rsidP="003B4FDC">
      <w:pPr>
        <w:spacing w:after="0" w:line="240" w:lineRule="auto"/>
        <w:ind w:firstLine="284"/>
        <w:contextualSpacing/>
        <w:jc w:val="center"/>
        <w:rPr>
          <w:rFonts w:ascii="Times New Roman" w:eastAsia="Times New Roman" w:hAnsi="Times New Roman" w:cs="Times New Roman"/>
          <w:b/>
          <w:sz w:val="24"/>
          <w:szCs w:val="24"/>
        </w:rPr>
      </w:pPr>
    </w:p>
    <w:p w:rsidR="00344BBB" w:rsidRPr="001D6CD2" w:rsidRDefault="00344BBB" w:rsidP="00344BBB">
      <w:pPr>
        <w:spacing w:after="0"/>
        <w:jc w:val="center"/>
        <w:rPr>
          <w:rFonts w:ascii="Times New Roman" w:hAnsi="Times New Roman" w:cs="Times New Roman"/>
          <w:b/>
          <w:sz w:val="24"/>
          <w:szCs w:val="24"/>
        </w:rPr>
      </w:pPr>
      <w:r w:rsidRPr="001D6CD2">
        <w:rPr>
          <w:rFonts w:ascii="Times New Roman" w:hAnsi="Times New Roman" w:cs="Times New Roman"/>
          <w:b/>
          <w:sz w:val="24"/>
          <w:szCs w:val="24"/>
        </w:rPr>
        <w:lastRenderedPageBreak/>
        <w:t>ТЕХНИЧЕСКОЕ ЗАДАНИЕ</w:t>
      </w:r>
    </w:p>
    <w:p w:rsidR="00344BBB" w:rsidRPr="001D6CD2" w:rsidRDefault="00344BBB" w:rsidP="00344BBB">
      <w:pPr>
        <w:spacing w:after="0"/>
        <w:jc w:val="center"/>
        <w:rPr>
          <w:rFonts w:ascii="Times New Roman" w:hAnsi="Times New Roman" w:cs="Times New Roman"/>
          <w:b/>
          <w:sz w:val="24"/>
          <w:szCs w:val="24"/>
        </w:rPr>
      </w:pPr>
      <w:r w:rsidRPr="001D6CD2">
        <w:rPr>
          <w:rFonts w:ascii="Times New Roman" w:hAnsi="Times New Roman" w:cs="Times New Roman"/>
          <w:b/>
          <w:sz w:val="24"/>
          <w:szCs w:val="24"/>
        </w:rPr>
        <w:t>Оказание услуг по проектированию системы охранно-пожарной сигнализации, оповещения и управления эвакуацией людей при пожаре на объектах Заказчика</w:t>
      </w:r>
    </w:p>
    <w:p w:rsidR="00344BBB" w:rsidRPr="001D6CD2" w:rsidRDefault="00344BBB" w:rsidP="00344BBB">
      <w:pPr>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240"/>
        <w:gridCol w:w="7591"/>
      </w:tblGrid>
      <w:tr w:rsidR="007F27DA" w:rsidRPr="001D6CD2" w:rsidTr="007F27DA">
        <w:tc>
          <w:tcPr>
            <w:tcW w:w="1307" w:type="pct"/>
            <w:gridSpan w:val="2"/>
            <w:vAlign w:val="center"/>
          </w:tcPr>
          <w:p w:rsidR="007F27DA" w:rsidRPr="001D6CD2" w:rsidRDefault="007F27DA" w:rsidP="007F27D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Расположение объекта </w:t>
            </w:r>
          </w:p>
          <w:p w:rsidR="007F27DA" w:rsidRPr="001D6CD2" w:rsidRDefault="007F27DA" w:rsidP="00026F5A">
            <w:pPr>
              <w:spacing w:after="0" w:line="240" w:lineRule="auto"/>
              <w:rPr>
                <w:rFonts w:ascii="Times New Roman" w:eastAsia="Calibri" w:hAnsi="Times New Roman" w:cs="Times New Roman"/>
                <w:sz w:val="24"/>
                <w:szCs w:val="24"/>
                <w:lang w:eastAsia="en-US"/>
              </w:rPr>
            </w:pPr>
          </w:p>
        </w:tc>
        <w:tc>
          <w:tcPr>
            <w:tcW w:w="3693" w:type="pct"/>
          </w:tcPr>
          <w:p w:rsidR="007F27DA" w:rsidRPr="001D6CD2" w:rsidRDefault="007F27DA" w:rsidP="007F27DA">
            <w:pPr>
              <w:spacing w:after="0" w:line="240" w:lineRule="auto"/>
              <w:jc w:val="both"/>
              <w:rPr>
                <w:rFonts w:ascii="Times New Roman" w:eastAsia="Times New Roman" w:hAnsi="Times New Roman"/>
                <w:color w:val="FF0000"/>
                <w:sz w:val="24"/>
                <w:szCs w:val="24"/>
              </w:rPr>
            </w:pPr>
            <w:r w:rsidRPr="00F26958">
              <w:rPr>
                <w:rFonts w:ascii="Times New Roman" w:eastAsia="Times New Roman" w:hAnsi="Times New Roman"/>
                <w:sz w:val="24"/>
                <w:szCs w:val="24"/>
              </w:rPr>
              <w:t>1)</w:t>
            </w:r>
            <w:r w:rsidRPr="001D6CD2">
              <w:rPr>
                <w:rFonts w:ascii="Times New Roman" w:eastAsia="Times New Roman" w:hAnsi="Times New Roman"/>
                <w:sz w:val="24"/>
                <w:szCs w:val="24"/>
              </w:rPr>
              <w:t xml:space="preserve"> г. Барнаул, пр-т. Космонавтов, 12/</w:t>
            </w:r>
            <w:r w:rsidR="00E12A0B">
              <w:rPr>
                <w:rFonts w:ascii="Times New Roman" w:eastAsia="Times New Roman" w:hAnsi="Times New Roman"/>
                <w:sz w:val="24"/>
                <w:szCs w:val="24"/>
              </w:rPr>
              <w:t>8</w:t>
            </w:r>
            <w:r w:rsidRPr="001D6CD2">
              <w:rPr>
                <w:rFonts w:ascii="Times New Roman" w:eastAsia="Times New Roman" w:hAnsi="Times New Roman"/>
                <w:sz w:val="24"/>
                <w:szCs w:val="24"/>
              </w:rPr>
              <w:t xml:space="preserve"> (</w:t>
            </w:r>
            <w:r w:rsidR="0022685D">
              <w:rPr>
                <w:rFonts w:ascii="Times New Roman" w:eastAsia="Times New Roman" w:hAnsi="Times New Roman"/>
                <w:sz w:val="24"/>
                <w:szCs w:val="24"/>
              </w:rPr>
              <w:t>подготовительный цех)</w:t>
            </w:r>
          </w:p>
          <w:p w:rsidR="007F27DA" w:rsidRPr="00F26958" w:rsidRDefault="007F27DA" w:rsidP="00F26958">
            <w:pPr>
              <w:spacing w:after="0" w:line="240" w:lineRule="auto"/>
              <w:contextualSpacing/>
              <w:jc w:val="both"/>
              <w:rPr>
                <w:rFonts w:ascii="Times New Roman" w:hAnsi="Times New Roman"/>
                <w:sz w:val="24"/>
                <w:szCs w:val="24"/>
              </w:rPr>
            </w:pPr>
          </w:p>
        </w:tc>
      </w:tr>
      <w:tr w:rsidR="007F27DA" w:rsidRPr="001D6CD2" w:rsidTr="007F27DA">
        <w:tc>
          <w:tcPr>
            <w:tcW w:w="1307" w:type="pct"/>
            <w:gridSpan w:val="2"/>
            <w:vAlign w:val="center"/>
          </w:tcPr>
          <w:p w:rsidR="007F27DA" w:rsidRPr="001D6CD2" w:rsidRDefault="007F27D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Работа</w:t>
            </w:r>
          </w:p>
        </w:tc>
        <w:tc>
          <w:tcPr>
            <w:tcW w:w="3693" w:type="pct"/>
          </w:tcPr>
          <w:p w:rsidR="00B25E74" w:rsidRPr="001D6CD2" w:rsidRDefault="007F27D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Разработка п</w:t>
            </w:r>
            <w:r w:rsidR="00F26958">
              <w:rPr>
                <w:rFonts w:ascii="Times New Roman" w:eastAsia="Calibri" w:hAnsi="Times New Roman" w:cs="Times New Roman"/>
                <w:sz w:val="24"/>
                <w:szCs w:val="24"/>
                <w:lang w:eastAsia="en-US"/>
              </w:rPr>
              <w:t>роектной и рабочей документации</w:t>
            </w:r>
          </w:p>
        </w:tc>
      </w:tr>
      <w:tr w:rsidR="007F27DA" w:rsidRPr="001D6CD2" w:rsidTr="007F27DA">
        <w:tc>
          <w:tcPr>
            <w:tcW w:w="1307" w:type="pct"/>
            <w:gridSpan w:val="2"/>
            <w:vAlign w:val="center"/>
          </w:tcPr>
          <w:p w:rsidR="007F27DA" w:rsidRPr="001D6CD2" w:rsidRDefault="007F27D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Сроки начала и окончания работ</w:t>
            </w:r>
          </w:p>
        </w:tc>
        <w:tc>
          <w:tcPr>
            <w:tcW w:w="3693" w:type="pct"/>
          </w:tcPr>
          <w:p w:rsidR="007F27DA" w:rsidRPr="001D6CD2" w:rsidRDefault="0022685D" w:rsidP="0022685D">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60 дней с момента заключения договора</w:t>
            </w:r>
          </w:p>
        </w:tc>
      </w:tr>
      <w:tr w:rsidR="00026F5A" w:rsidRPr="001D6CD2" w:rsidTr="00BD498F">
        <w:tc>
          <w:tcPr>
            <w:tcW w:w="228" w:type="pct"/>
            <w:vAlign w:val="center"/>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1</w:t>
            </w:r>
          </w:p>
        </w:tc>
        <w:tc>
          <w:tcPr>
            <w:tcW w:w="1079" w:type="pct"/>
            <w:vAlign w:val="center"/>
          </w:tcPr>
          <w:p w:rsidR="00026F5A" w:rsidRPr="001D6CD2" w:rsidRDefault="000D4DE8" w:rsidP="000D4DE8">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Целевой ориентир и п</w:t>
            </w:r>
            <w:r w:rsidR="007F27DA" w:rsidRPr="001D6CD2">
              <w:rPr>
                <w:rFonts w:ascii="Times New Roman" w:eastAsia="Calibri" w:hAnsi="Times New Roman" w:cs="Times New Roman"/>
                <w:sz w:val="24"/>
                <w:szCs w:val="24"/>
                <w:lang w:eastAsia="en-US"/>
              </w:rPr>
              <w:t>еречень нормативных и регламентирующих документов</w:t>
            </w:r>
          </w:p>
        </w:tc>
        <w:tc>
          <w:tcPr>
            <w:tcW w:w="3693" w:type="pct"/>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Результатом выполнения работ является проект</w:t>
            </w:r>
            <w:r w:rsidR="00D53D17" w:rsidRPr="001D6CD2">
              <w:rPr>
                <w:rFonts w:ascii="Times New Roman" w:eastAsia="Calibri" w:hAnsi="Times New Roman" w:cs="Times New Roman"/>
                <w:sz w:val="24"/>
                <w:szCs w:val="24"/>
                <w:lang w:eastAsia="en-US"/>
              </w:rPr>
              <w:t xml:space="preserve"> рабочей документации ОПС, СОУЭ, АСПТ </w:t>
            </w:r>
            <w:r w:rsidRPr="001D6CD2">
              <w:rPr>
                <w:rFonts w:ascii="Times New Roman" w:eastAsia="Calibri" w:hAnsi="Times New Roman" w:cs="Times New Roman"/>
                <w:sz w:val="24"/>
                <w:szCs w:val="24"/>
                <w:lang w:eastAsia="en-US"/>
              </w:rPr>
              <w:t>объекта</w:t>
            </w:r>
            <w:r w:rsidR="00F46588" w:rsidRPr="001D6CD2">
              <w:rPr>
                <w:rFonts w:ascii="Times New Roman" w:eastAsia="Calibri" w:hAnsi="Times New Roman" w:cs="Times New Roman"/>
                <w:sz w:val="24"/>
                <w:szCs w:val="24"/>
                <w:lang w:eastAsia="en-US"/>
              </w:rPr>
              <w:t>.</w:t>
            </w:r>
          </w:p>
          <w:p w:rsidR="000D4DE8" w:rsidRPr="001D6CD2" w:rsidRDefault="000D4DE8" w:rsidP="00F46588">
            <w:pPr>
              <w:spacing w:after="0" w:line="240" w:lineRule="auto"/>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Выполнение работ по проектированию, монтажу, подключению и пуско-наладке систем СПЗ должны быть выполнены в соответствии с требованиями:</w:t>
            </w:r>
          </w:p>
          <w:p w:rsidR="000D4DE8" w:rsidRPr="001D6CD2" w:rsidRDefault="00547311" w:rsidP="00F9365B">
            <w:pPr>
              <w:pStyle w:val="affa"/>
              <w:numPr>
                <w:ilvl w:val="1"/>
                <w:numId w:val="29"/>
              </w:numPr>
              <w:ind w:left="0" w:firstLine="316"/>
              <w:contextualSpacing/>
              <w:rPr>
                <w:rFonts w:eastAsia="Calibri"/>
                <w:lang w:eastAsia="en-US"/>
              </w:rPr>
            </w:pPr>
            <w:r>
              <w:rPr>
                <w:rFonts w:eastAsia="Calibri"/>
                <w:lang w:eastAsia="en-US"/>
              </w:rPr>
              <w:t>№</w:t>
            </w:r>
            <w:r w:rsidR="00E8458E" w:rsidRPr="001D6CD2">
              <w:rPr>
                <w:rFonts w:eastAsia="Calibri"/>
                <w:lang w:eastAsia="en-US"/>
              </w:rPr>
              <w:t xml:space="preserve"> </w:t>
            </w:r>
            <w:r w:rsidR="000D4DE8" w:rsidRPr="001D6CD2">
              <w:rPr>
                <w:rFonts w:eastAsia="Calibri"/>
                <w:lang w:eastAsia="en-US"/>
              </w:rPr>
              <w:t>69-ФЗ «О пожарной безопасности»;</w:t>
            </w:r>
          </w:p>
          <w:p w:rsidR="00022563" w:rsidRPr="001D6CD2" w:rsidRDefault="00022563" w:rsidP="00F9365B">
            <w:pPr>
              <w:pStyle w:val="affa"/>
              <w:numPr>
                <w:ilvl w:val="1"/>
                <w:numId w:val="29"/>
              </w:numPr>
              <w:ind w:left="0" w:firstLine="316"/>
              <w:rPr>
                <w:rFonts w:eastAsia="Calibri"/>
                <w:lang w:eastAsia="en-US"/>
              </w:rPr>
            </w:pPr>
            <w:r w:rsidRPr="001D6CD2">
              <w:rPr>
                <w:rFonts w:eastAsia="Calibri"/>
                <w:lang w:eastAsia="en-US"/>
              </w:rPr>
              <w:t>№ 184 ФЗ «О техническом регулировании»;</w:t>
            </w:r>
          </w:p>
          <w:p w:rsidR="00022563" w:rsidRPr="001D6CD2" w:rsidRDefault="00022563" w:rsidP="00F9365B">
            <w:pPr>
              <w:pStyle w:val="affa"/>
              <w:numPr>
                <w:ilvl w:val="1"/>
                <w:numId w:val="29"/>
              </w:numPr>
              <w:ind w:left="0" w:firstLine="316"/>
              <w:contextualSpacing/>
              <w:rPr>
                <w:rFonts w:eastAsia="Calibri"/>
                <w:lang w:eastAsia="en-US"/>
              </w:rPr>
            </w:pPr>
            <w:r w:rsidRPr="001D6CD2">
              <w:rPr>
                <w:rFonts w:eastAsia="Calibri"/>
                <w:lang w:eastAsia="en-US"/>
              </w:rPr>
              <w:t xml:space="preserve"> № 162-ФЗ «О стандартизации в Российской Федерации»;</w:t>
            </w:r>
          </w:p>
          <w:p w:rsidR="00022563" w:rsidRPr="001D6CD2" w:rsidRDefault="00022563" w:rsidP="00F9365B">
            <w:pPr>
              <w:pStyle w:val="affa"/>
              <w:numPr>
                <w:ilvl w:val="1"/>
                <w:numId w:val="29"/>
              </w:numPr>
              <w:ind w:left="0" w:firstLine="316"/>
              <w:contextualSpacing/>
              <w:rPr>
                <w:rFonts w:eastAsia="Calibri"/>
                <w:lang w:eastAsia="en-US"/>
              </w:rPr>
            </w:pPr>
            <w:r w:rsidRPr="001D6CD2">
              <w:rPr>
                <w:rFonts w:eastAsia="Calibri"/>
                <w:lang w:eastAsia="en-US"/>
              </w:rPr>
              <w:t>№ 190-ФЗ «Градостроительный кодекс Российской Федерации»;</w:t>
            </w:r>
          </w:p>
          <w:p w:rsidR="00022563" w:rsidRPr="001D6CD2" w:rsidRDefault="004D4708" w:rsidP="00F9365B">
            <w:pPr>
              <w:pStyle w:val="affa"/>
              <w:numPr>
                <w:ilvl w:val="1"/>
                <w:numId w:val="29"/>
              </w:numPr>
              <w:tabs>
                <w:tab w:val="left" w:pos="458"/>
              </w:tabs>
              <w:ind w:left="32" w:firstLine="284"/>
              <w:contextualSpacing/>
              <w:jc w:val="both"/>
              <w:rPr>
                <w:rFonts w:eastAsia="Calibri"/>
                <w:lang w:eastAsia="en-US"/>
              </w:rPr>
            </w:pPr>
            <w:r w:rsidRPr="001D6CD2">
              <w:rPr>
                <w:rFonts w:eastAsia="Calibri"/>
                <w:lang w:eastAsia="en-US"/>
              </w:rPr>
              <w:t xml:space="preserve"> Технический регламент Евразийского экономического союза ТР ЕАЭС 043/2017 «О требованиях к средствам обеспечения пожарной безопасности и пожаротушения»;</w:t>
            </w:r>
          </w:p>
          <w:p w:rsidR="004D4708" w:rsidRPr="001D6CD2" w:rsidRDefault="004D4708" w:rsidP="00F9365B">
            <w:pPr>
              <w:pStyle w:val="affa"/>
              <w:numPr>
                <w:ilvl w:val="1"/>
                <w:numId w:val="29"/>
              </w:numPr>
              <w:tabs>
                <w:tab w:val="left" w:pos="458"/>
              </w:tabs>
              <w:ind w:left="32" w:firstLine="284"/>
              <w:contextualSpacing/>
              <w:jc w:val="both"/>
              <w:rPr>
                <w:rFonts w:eastAsia="Calibri"/>
                <w:lang w:eastAsia="en-US"/>
              </w:rPr>
            </w:pPr>
            <w:r w:rsidRPr="001D6CD2">
              <w:rPr>
                <w:rFonts w:eastAsia="Calibri"/>
                <w:lang w:eastAsia="en-US"/>
              </w:rPr>
              <w:t xml:space="preserve"> №123-ФЗ «Технический регламент о требованиях пожарной безопасности»;</w:t>
            </w:r>
          </w:p>
          <w:p w:rsidR="004D4708" w:rsidRPr="001D6CD2" w:rsidRDefault="004D4708" w:rsidP="00F9365B">
            <w:pPr>
              <w:pStyle w:val="affa"/>
              <w:numPr>
                <w:ilvl w:val="1"/>
                <w:numId w:val="29"/>
              </w:numPr>
              <w:tabs>
                <w:tab w:val="left" w:pos="458"/>
              </w:tabs>
              <w:ind w:left="32" w:firstLine="284"/>
              <w:contextualSpacing/>
              <w:jc w:val="both"/>
              <w:rPr>
                <w:rFonts w:eastAsia="Calibri"/>
                <w:lang w:eastAsia="en-US"/>
              </w:rPr>
            </w:pPr>
            <w:r w:rsidRPr="001D6CD2">
              <w:rPr>
                <w:rFonts w:eastAsia="Calibri"/>
                <w:lang w:eastAsia="en-US"/>
              </w:rPr>
              <w:t xml:space="preserve"> № 384-ФЗ «Технический регламент о безопасности зданий и сооружений»;</w:t>
            </w:r>
          </w:p>
          <w:p w:rsidR="004D4708" w:rsidRPr="001D6CD2" w:rsidRDefault="004D4708" w:rsidP="00F9365B">
            <w:pPr>
              <w:pStyle w:val="affa"/>
              <w:numPr>
                <w:ilvl w:val="1"/>
                <w:numId w:val="29"/>
              </w:numPr>
              <w:tabs>
                <w:tab w:val="left" w:pos="458"/>
              </w:tabs>
              <w:ind w:left="32" w:firstLine="284"/>
              <w:contextualSpacing/>
              <w:jc w:val="both"/>
              <w:rPr>
                <w:rFonts w:eastAsia="Calibri"/>
                <w:lang w:eastAsia="en-US"/>
              </w:rPr>
            </w:pPr>
            <w:r w:rsidRPr="001D6CD2">
              <w:rPr>
                <w:rFonts w:eastAsia="Calibri"/>
                <w:lang w:eastAsia="en-US"/>
              </w:rPr>
              <w:t xml:space="preserve"> N 87 «О составе разделов проектной документации и требованиях к их содержанию”;</w:t>
            </w:r>
          </w:p>
          <w:p w:rsidR="00366414" w:rsidRPr="001D6CD2" w:rsidRDefault="00366414" w:rsidP="00F9365B">
            <w:pPr>
              <w:pStyle w:val="affa"/>
              <w:numPr>
                <w:ilvl w:val="1"/>
                <w:numId w:val="29"/>
              </w:numPr>
              <w:tabs>
                <w:tab w:val="left" w:pos="458"/>
              </w:tabs>
              <w:ind w:left="32" w:firstLine="284"/>
              <w:contextualSpacing/>
              <w:jc w:val="both"/>
              <w:rPr>
                <w:rFonts w:eastAsia="Calibri"/>
                <w:lang w:eastAsia="en-US"/>
              </w:rPr>
            </w:pPr>
            <w:r w:rsidRPr="001D6CD2">
              <w:rPr>
                <w:rFonts w:eastAsia="Calibri"/>
                <w:lang w:eastAsia="en-US"/>
              </w:rPr>
              <w:t xml:space="preserve"> Постановление Правительства РФ от 16.09.2020 № 1479 «Об утверждении Правил противопожарного режима в Российской Федерации»;</w:t>
            </w:r>
          </w:p>
          <w:p w:rsidR="00366414" w:rsidRPr="001D6CD2" w:rsidRDefault="00366414" w:rsidP="00F9365B">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Приказ </w:t>
            </w:r>
            <w:proofErr w:type="spellStart"/>
            <w:r w:rsidRPr="001D6CD2">
              <w:rPr>
                <w:rFonts w:eastAsia="Calibri"/>
                <w:lang w:eastAsia="en-US"/>
              </w:rPr>
              <w:t>Росстандарта</w:t>
            </w:r>
            <w:proofErr w:type="spellEnd"/>
            <w:r w:rsidRPr="001D6CD2">
              <w:rPr>
                <w:rFonts w:eastAsia="Calibri"/>
                <w:lang w:eastAsia="en-US"/>
              </w:rPr>
              <w:t xml:space="preserve"> №1190 от 14.07.2020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ФЗ от 22 июля 2008 г. №123 «Технический регламент о требованиях пожарной безопасности»;</w:t>
            </w:r>
          </w:p>
          <w:p w:rsidR="000D4DE8" w:rsidRPr="001D6CD2" w:rsidRDefault="00366414" w:rsidP="00F9365B">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Распоряжение Правительства 304-р от 10 марта 2009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и пожарной безопасности» и осуществления оценки соответствия”;</w:t>
            </w:r>
          </w:p>
          <w:p w:rsidR="00366414" w:rsidRPr="001D6CD2" w:rsidRDefault="00366414" w:rsidP="00F9365B">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Постановление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366414" w:rsidRPr="001D6CD2" w:rsidRDefault="00366414" w:rsidP="00F9365B">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Приказ </w:t>
            </w:r>
            <w:proofErr w:type="spellStart"/>
            <w:r w:rsidRPr="001D6CD2">
              <w:rPr>
                <w:rFonts w:eastAsia="Calibri"/>
                <w:lang w:eastAsia="en-US"/>
              </w:rPr>
              <w:t>Росстандарта</w:t>
            </w:r>
            <w:proofErr w:type="spellEnd"/>
            <w:r w:rsidRPr="001D6CD2">
              <w:rPr>
                <w:rFonts w:eastAsia="Calibri"/>
                <w:lang w:eastAsia="en-US"/>
              </w:rPr>
              <w:t xml:space="preserve"> от 2 апреля 2020 года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p>
          <w:p w:rsidR="004B4225" w:rsidRPr="001D6CD2" w:rsidRDefault="004B4225" w:rsidP="00F9365B">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lastRenderedPageBreak/>
              <w:t>СП 1.13130 «Системы противопожарной защиты. Эвакуационные пути и выходы»;</w:t>
            </w:r>
          </w:p>
          <w:p w:rsidR="004B4225" w:rsidRPr="001D6CD2" w:rsidRDefault="004B4225"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СП 2.13130 «Системы противопожарной защиты. Обеспечение огнестойкости объектов защиты»;</w:t>
            </w:r>
          </w:p>
          <w:p w:rsidR="004B4225" w:rsidRPr="001D6CD2" w:rsidRDefault="004B4225"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3.13130 «Системы противопожарной защиты. Система оповещения и управления эвакуацией людей при пожаре. Требования пожарной безопасности»;</w:t>
            </w:r>
          </w:p>
          <w:p w:rsidR="004B4225" w:rsidRPr="001D6CD2" w:rsidRDefault="004B4225"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B4225" w:rsidRPr="001D6CD2" w:rsidRDefault="004B4225"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5.13130.2009 «Системы противопожарной защиты, установки пожарной сигнализации и пожаротушения автоматические» (в части, не отмененной введением новых СП);</w:t>
            </w:r>
          </w:p>
          <w:p w:rsidR="004B4225" w:rsidRPr="001D6CD2" w:rsidRDefault="004B4225"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485.1311500.2020 «Системы противопожарной защиты. Установки пожаротушения автоматические. Нормы и правила проектирования»;</w:t>
            </w:r>
          </w:p>
          <w:p w:rsidR="004B4225" w:rsidRPr="001D6CD2" w:rsidRDefault="004B4225"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Нормы и правила проектирования»;</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6.13130 «Системы противопожарной защиты. Электрооборудование. Требования пожарной безопасности»;</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7.13130 «Отопление, вентиляция и кондиционирование. Противопожарные требования»;</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8.13130 «Системы противопожарной защиты. Наружное противопожарное водоснабжение. Требования пожарной безопасности»;</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10.13130 Системы противопожарной защиты. Внутренний противопожарный водопровод. Требования пожарной безопасности;</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12.13130 «Определение категорий помещений, зданий и наружных установок по взрывопожарной и пожарной опасности»;</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СП 56.13330.2021 «Производственные здания»;</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ГОСТ Р 53325-2012 Техника пожарная. Технические средства пожарной автоматики. Общие технические требования и методы испытаний;</w:t>
            </w:r>
          </w:p>
          <w:p w:rsidR="00AF081F" w:rsidRPr="001D6CD2" w:rsidRDefault="00AF081F"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ГОСТ 31565-2012 Кабельные изделия. Требования пожарной безопасности;</w:t>
            </w:r>
          </w:p>
          <w:p w:rsidR="00F9365B" w:rsidRPr="001D6CD2" w:rsidRDefault="00F9365B"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ГОСТ Р 21.1101-2013 «Основные требования к проектной и рабочей документации»;</w:t>
            </w:r>
          </w:p>
          <w:p w:rsidR="00F9365B" w:rsidRPr="001D6CD2" w:rsidRDefault="00F9365B"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ГОСТ Р 21.101-2020 Система проектной документации для строительства. Основные требования к проектной и рабочей документации;</w:t>
            </w:r>
          </w:p>
          <w:p w:rsidR="00F9365B" w:rsidRPr="001D6CD2" w:rsidRDefault="00F9365B"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РД 78.145-93 «Системы и комплексы охранной, пожарной и охранно-пожарной сигнализации. Правила производства и приемки работ»;</w:t>
            </w:r>
          </w:p>
          <w:p w:rsidR="00F9365B" w:rsidRPr="001D6CD2" w:rsidRDefault="00F9365B" w:rsidP="00584F95">
            <w:pPr>
              <w:pStyle w:val="affa"/>
              <w:numPr>
                <w:ilvl w:val="1"/>
                <w:numId w:val="29"/>
              </w:numPr>
              <w:tabs>
                <w:tab w:val="left" w:pos="458"/>
                <w:tab w:val="left" w:pos="599"/>
              </w:tabs>
              <w:ind w:left="32" w:firstLine="284"/>
              <w:contextualSpacing/>
              <w:jc w:val="both"/>
              <w:rPr>
                <w:rFonts w:eastAsia="Calibri"/>
                <w:lang w:eastAsia="en-US"/>
              </w:rPr>
            </w:pPr>
            <w:r w:rsidRPr="001D6CD2">
              <w:rPr>
                <w:rFonts w:eastAsia="Calibri"/>
                <w:lang w:eastAsia="en-US"/>
              </w:rPr>
              <w:t xml:space="preserve"> «ПУЭ» издание 7. Правила устройства электроустановок.</w:t>
            </w:r>
          </w:p>
          <w:p w:rsidR="000D4DE8" w:rsidRPr="001D6CD2" w:rsidRDefault="00D30ABB" w:rsidP="00F46588">
            <w:pPr>
              <w:spacing w:after="0" w:line="240" w:lineRule="auto"/>
              <w:ind w:left="316"/>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1.34 </w:t>
            </w:r>
            <w:r w:rsidRPr="00D30ABB">
              <w:rPr>
                <w:rFonts w:ascii="Times New Roman" w:eastAsia="Calibri" w:hAnsi="Times New Roman" w:cs="Times New Roman"/>
                <w:sz w:val="24"/>
                <w:szCs w:val="24"/>
                <w:lang w:eastAsia="en-US"/>
              </w:rPr>
              <w:t>«Предостережение о недопустимости нарушения обязательных требований от «21» апреля 2023 №6663» (Приложение №</w:t>
            </w:r>
            <w:r>
              <w:rPr>
                <w:rFonts w:ascii="Times New Roman" w:eastAsia="Calibri" w:hAnsi="Times New Roman" w:cs="Times New Roman"/>
                <w:sz w:val="24"/>
                <w:szCs w:val="24"/>
                <w:lang w:eastAsia="en-US"/>
              </w:rPr>
              <w:t>1</w:t>
            </w:r>
            <w:r w:rsidRPr="00D30ABB">
              <w:rPr>
                <w:rFonts w:ascii="Times New Roman" w:eastAsia="Calibri" w:hAnsi="Times New Roman" w:cs="Times New Roman"/>
                <w:sz w:val="24"/>
                <w:szCs w:val="24"/>
                <w:lang w:eastAsia="en-US"/>
              </w:rPr>
              <w:t>)</w:t>
            </w:r>
          </w:p>
          <w:p w:rsidR="00D30ABB" w:rsidRDefault="00D30ABB" w:rsidP="00F46588">
            <w:pPr>
              <w:spacing w:after="0" w:line="240" w:lineRule="auto"/>
              <w:ind w:left="316"/>
              <w:contextualSpacing/>
              <w:rPr>
                <w:rFonts w:ascii="Times New Roman" w:eastAsia="Calibri" w:hAnsi="Times New Roman" w:cs="Times New Roman"/>
                <w:sz w:val="24"/>
                <w:szCs w:val="24"/>
                <w:lang w:eastAsia="en-US"/>
              </w:rPr>
            </w:pP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Используемые сокращения:</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АПС – автоматическая пожарная сигнализация.</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АУП – автоматическая установка пожаротушения.</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АППЗ – автоматическая противопожарная защита</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ВПВ – внутренний пожарный водопровод.</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СОУЭ – система оповещения и управления эвакуацией.</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ПКП – приёмно-контрольный прибор.</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РИП – резервный источник питания.</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ИПР – </w:t>
            </w:r>
            <w:proofErr w:type="spellStart"/>
            <w:r w:rsidRPr="001D6CD2">
              <w:rPr>
                <w:rFonts w:ascii="Times New Roman" w:eastAsia="Calibri" w:hAnsi="Times New Roman" w:cs="Times New Roman"/>
                <w:sz w:val="24"/>
                <w:szCs w:val="24"/>
                <w:lang w:eastAsia="en-US"/>
              </w:rPr>
              <w:t>извещатель</w:t>
            </w:r>
            <w:proofErr w:type="spellEnd"/>
            <w:r w:rsidRPr="001D6CD2">
              <w:rPr>
                <w:rFonts w:ascii="Times New Roman" w:eastAsia="Calibri" w:hAnsi="Times New Roman" w:cs="Times New Roman"/>
                <w:sz w:val="24"/>
                <w:szCs w:val="24"/>
                <w:lang w:eastAsia="en-US"/>
              </w:rPr>
              <w:t xml:space="preserve"> пожарный ручной.</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ДИП – дымовой </w:t>
            </w:r>
            <w:proofErr w:type="spellStart"/>
            <w:r w:rsidRPr="001D6CD2">
              <w:rPr>
                <w:rFonts w:ascii="Times New Roman" w:eastAsia="Calibri" w:hAnsi="Times New Roman" w:cs="Times New Roman"/>
                <w:sz w:val="24"/>
                <w:szCs w:val="24"/>
                <w:lang w:eastAsia="en-US"/>
              </w:rPr>
              <w:t>извещатель</w:t>
            </w:r>
            <w:proofErr w:type="spellEnd"/>
            <w:r w:rsidRPr="001D6CD2">
              <w:rPr>
                <w:rFonts w:ascii="Times New Roman" w:eastAsia="Calibri" w:hAnsi="Times New Roman" w:cs="Times New Roman"/>
                <w:sz w:val="24"/>
                <w:szCs w:val="24"/>
                <w:lang w:eastAsia="en-US"/>
              </w:rPr>
              <w:t xml:space="preserve"> пожарный.</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ИП – </w:t>
            </w:r>
            <w:proofErr w:type="spellStart"/>
            <w:r w:rsidRPr="001D6CD2">
              <w:rPr>
                <w:rFonts w:ascii="Times New Roman" w:eastAsia="Calibri" w:hAnsi="Times New Roman" w:cs="Times New Roman"/>
                <w:sz w:val="24"/>
                <w:szCs w:val="24"/>
                <w:lang w:eastAsia="en-US"/>
              </w:rPr>
              <w:t>извещатель</w:t>
            </w:r>
            <w:proofErr w:type="spellEnd"/>
            <w:r w:rsidRPr="001D6CD2">
              <w:rPr>
                <w:rFonts w:ascii="Times New Roman" w:eastAsia="Calibri" w:hAnsi="Times New Roman" w:cs="Times New Roman"/>
                <w:sz w:val="24"/>
                <w:szCs w:val="24"/>
                <w:lang w:eastAsia="en-US"/>
              </w:rPr>
              <w:t xml:space="preserve"> пожарный температурный. </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КЛ – кабельная линия.</w:t>
            </w:r>
          </w:p>
          <w:p w:rsidR="000D4DE8" w:rsidRPr="001D6CD2" w:rsidRDefault="000D4DE8" w:rsidP="00F46588">
            <w:pPr>
              <w:spacing w:after="0" w:line="240" w:lineRule="auto"/>
              <w:ind w:left="316"/>
              <w:contextualSpacing/>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ППУ – панель противопожарных устройств</w:t>
            </w:r>
          </w:p>
          <w:p w:rsidR="00026F5A" w:rsidRPr="001D6CD2" w:rsidRDefault="00026F5A" w:rsidP="00F46588">
            <w:pPr>
              <w:spacing w:after="0" w:line="240" w:lineRule="auto"/>
              <w:ind w:left="720"/>
              <w:contextualSpacing/>
              <w:rPr>
                <w:rFonts w:ascii="Times New Roman" w:eastAsia="Calibri" w:hAnsi="Times New Roman" w:cs="Times New Roman"/>
                <w:sz w:val="24"/>
                <w:szCs w:val="24"/>
                <w:lang w:eastAsia="en-US"/>
              </w:rPr>
            </w:pPr>
          </w:p>
        </w:tc>
      </w:tr>
      <w:tr w:rsidR="00026F5A" w:rsidRPr="001D6CD2" w:rsidTr="00BD498F">
        <w:tc>
          <w:tcPr>
            <w:tcW w:w="228" w:type="pct"/>
            <w:vAlign w:val="center"/>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2</w:t>
            </w:r>
          </w:p>
        </w:tc>
        <w:tc>
          <w:tcPr>
            <w:tcW w:w="1079" w:type="pct"/>
            <w:vAlign w:val="center"/>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Содержание и объемы работ</w:t>
            </w:r>
          </w:p>
        </w:tc>
        <w:tc>
          <w:tcPr>
            <w:tcW w:w="3693" w:type="pct"/>
          </w:tcPr>
          <w:p w:rsidR="00B25E74" w:rsidRPr="001D6CD2" w:rsidRDefault="00B25E74" w:rsidP="00B25E74">
            <w:pPr>
              <w:spacing w:after="120" w:line="240" w:lineRule="auto"/>
              <w:ind w:firstLine="567"/>
              <w:contextualSpacing/>
              <w:rPr>
                <w:rFonts w:ascii="Times New Roman" w:eastAsia="Calibri" w:hAnsi="Times New Roman" w:cs="Times New Roman"/>
                <w:sz w:val="24"/>
                <w:szCs w:val="24"/>
                <w:u w:val="single"/>
                <w:lang w:eastAsia="en-US"/>
              </w:rPr>
            </w:pPr>
            <w:r w:rsidRPr="001D6CD2">
              <w:rPr>
                <w:rFonts w:ascii="Times New Roman" w:eastAsia="Calibri" w:hAnsi="Times New Roman" w:cs="Times New Roman"/>
                <w:sz w:val="24"/>
                <w:szCs w:val="24"/>
                <w:u w:val="single"/>
                <w:lang w:val="en-US" w:eastAsia="en-US"/>
              </w:rPr>
              <w:t>I</w:t>
            </w:r>
            <w:r w:rsidRPr="001D6CD2">
              <w:rPr>
                <w:rFonts w:ascii="Times New Roman" w:eastAsia="Calibri" w:hAnsi="Times New Roman" w:cs="Times New Roman"/>
                <w:sz w:val="24"/>
                <w:szCs w:val="24"/>
                <w:u w:val="single"/>
                <w:lang w:eastAsia="en-US"/>
              </w:rPr>
              <w:t xml:space="preserve"> этап работ</w:t>
            </w:r>
          </w:p>
          <w:p w:rsidR="00B25E74" w:rsidRPr="001D6CD2" w:rsidRDefault="0027687C" w:rsidP="0027687C">
            <w:pPr>
              <w:tabs>
                <w:tab w:val="left" w:pos="599"/>
              </w:tabs>
              <w:spacing w:before="120" w:after="120" w:line="240" w:lineRule="auto"/>
              <w:ind w:firstLine="316"/>
              <w:contextualSpacing/>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2.1 </w:t>
            </w:r>
            <w:r w:rsidR="00B25E74" w:rsidRPr="001D6CD2">
              <w:rPr>
                <w:rFonts w:ascii="Times New Roman" w:eastAsia="Calibri" w:hAnsi="Times New Roman" w:cs="Times New Roman"/>
                <w:sz w:val="24"/>
                <w:szCs w:val="24"/>
                <w:lang w:eastAsia="en-US"/>
              </w:rPr>
              <w:t xml:space="preserve">Проведение </w:t>
            </w:r>
            <w:proofErr w:type="spellStart"/>
            <w:r w:rsidR="00B25E74" w:rsidRPr="001D6CD2">
              <w:rPr>
                <w:rFonts w:ascii="Times New Roman" w:eastAsia="Calibri" w:hAnsi="Times New Roman" w:cs="Times New Roman"/>
                <w:sz w:val="24"/>
                <w:szCs w:val="24"/>
                <w:lang w:eastAsia="en-US"/>
              </w:rPr>
              <w:t>предпроектного</w:t>
            </w:r>
            <w:proofErr w:type="spellEnd"/>
            <w:r w:rsidR="00B25E74" w:rsidRPr="001D6CD2">
              <w:rPr>
                <w:rFonts w:ascii="Times New Roman" w:eastAsia="Calibri" w:hAnsi="Times New Roman" w:cs="Times New Roman"/>
                <w:sz w:val="24"/>
                <w:szCs w:val="24"/>
                <w:lang w:eastAsia="en-US"/>
              </w:rPr>
              <w:t xml:space="preserve"> обследования объекта силами Исполнителя совместно с представителями Заказчика (ответственного за эксплуатацию систем пожарной безопасности).</w:t>
            </w:r>
          </w:p>
          <w:p w:rsidR="00B25E74" w:rsidRPr="001D6CD2" w:rsidRDefault="0027687C" w:rsidP="0027687C">
            <w:pPr>
              <w:tabs>
                <w:tab w:val="left" w:pos="599"/>
              </w:tabs>
              <w:spacing w:before="120" w:after="120" w:line="240" w:lineRule="auto"/>
              <w:ind w:firstLine="316"/>
              <w:contextualSpacing/>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2.2 </w:t>
            </w:r>
            <w:r w:rsidR="00B25E74" w:rsidRPr="001D6CD2">
              <w:rPr>
                <w:rFonts w:ascii="Times New Roman" w:eastAsia="Calibri" w:hAnsi="Times New Roman" w:cs="Times New Roman"/>
                <w:sz w:val="24"/>
                <w:szCs w:val="24"/>
                <w:lang w:eastAsia="en-US"/>
              </w:rPr>
              <w:t>Определение состава существующег</w:t>
            </w:r>
            <w:r w:rsidR="000524AF">
              <w:rPr>
                <w:rFonts w:ascii="Times New Roman" w:eastAsia="Calibri" w:hAnsi="Times New Roman" w:cs="Times New Roman"/>
                <w:sz w:val="24"/>
                <w:szCs w:val="24"/>
                <w:lang w:eastAsia="en-US"/>
              </w:rPr>
              <w:t xml:space="preserve">о оборудования (АПС, СОУЭ, АУП, </w:t>
            </w:r>
            <w:r w:rsidR="00B25E74" w:rsidRPr="001D6CD2">
              <w:rPr>
                <w:rFonts w:ascii="Times New Roman" w:eastAsia="Calibri" w:hAnsi="Times New Roman" w:cs="Times New Roman"/>
                <w:sz w:val="24"/>
                <w:szCs w:val="24"/>
                <w:lang w:eastAsia="en-US"/>
              </w:rPr>
              <w:t>ВПВ), подлежащего модернизации и централизации управления.</w:t>
            </w:r>
          </w:p>
          <w:p w:rsidR="00B25E74" w:rsidRPr="001D6CD2" w:rsidRDefault="0027687C" w:rsidP="0027687C">
            <w:pPr>
              <w:tabs>
                <w:tab w:val="left" w:pos="599"/>
              </w:tabs>
              <w:spacing w:before="120" w:after="120" w:line="240" w:lineRule="auto"/>
              <w:ind w:firstLine="316"/>
              <w:contextualSpacing/>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2.3 </w:t>
            </w:r>
            <w:r w:rsidR="00B25E74" w:rsidRPr="001D6CD2">
              <w:rPr>
                <w:rFonts w:ascii="Times New Roman" w:eastAsia="Calibri" w:hAnsi="Times New Roman" w:cs="Times New Roman"/>
                <w:sz w:val="24"/>
                <w:szCs w:val="24"/>
                <w:lang w:eastAsia="en-US"/>
              </w:rPr>
              <w:t>Определение состава монтируемого оборудования АПС, СОУЭ, АУП в зданиях и помещениях, находящихся без защиты системами АППЗ, централизации их управления.</w:t>
            </w:r>
          </w:p>
          <w:p w:rsidR="00B25E74" w:rsidRPr="001D6CD2" w:rsidRDefault="00B25E74" w:rsidP="00F224AF">
            <w:pPr>
              <w:tabs>
                <w:tab w:val="left" w:pos="316"/>
              </w:tabs>
              <w:spacing w:before="120" w:after="120" w:line="240" w:lineRule="auto"/>
              <w:ind w:left="567"/>
              <w:contextualSpacing/>
              <w:jc w:val="both"/>
              <w:rPr>
                <w:rFonts w:ascii="Times New Roman" w:eastAsia="Calibri" w:hAnsi="Times New Roman" w:cs="Times New Roman"/>
                <w:sz w:val="24"/>
                <w:szCs w:val="24"/>
                <w:lang w:eastAsia="en-US"/>
              </w:rPr>
            </w:pPr>
          </w:p>
          <w:p w:rsidR="00B25E74" w:rsidRPr="001D6CD2" w:rsidRDefault="00B25E74" w:rsidP="00F224AF">
            <w:pPr>
              <w:tabs>
                <w:tab w:val="left" w:pos="316"/>
              </w:tabs>
              <w:spacing w:before="120" w:after="120" w:line="240" w:lineRule="auto"/>
              <w:ind w:left="567"/>
              <w:contextualSpacing/>
              <w:jc w:val="both"/>
              <w:rPr>
                <w:rFonts w:ascii="Times New Roman" w:eastAsia="Calibri" w:hAnsi="Times New Roman" w:cs="Times New Roman"/>
                <w:sz w:val="24"/>
                <w:szCs w:val="24"/>
                <w:u w:val="single"/>
                <w:lang w:eastAsia="en-US"/>
              </w:rPr>
            </w:pPr>
            <w:r w:rsidRPr="001D6CD2">
              <w:rPr>
                <w:rFonts w:ascii="Times New Roman" w:eastAsia="Calibri" w:hAnsi="Times New Roman" w:cs="Times New Roman"/>
                <w:sz w:val="24"/>
                <w:szCs w:val="24"/>
                <w:u w:val="single"/>
                <w:lang w:val="en-US" w:eastAsia="en-US"/>
              </w:rPr>
              <w:t>II</w:t>
            </w:r>
            <w:r w:rsidRPr="001D6CD2">
              <w:rPr>
                <w:rFonts w:ascii="Times New Roman" w:eastAsia="Calibri" w:hAnsi="Times New Roman" w:cs="Times New Roman"/>
                <w:sz w:val="24"/>
                <w:szCs w:val="24"/>
                <w:u w:val="single"/>
                <w:lang w:eastAsia="en-US"/>
              </w:rPr>
              <w:t xml:space="preserve"> этап работ</w:t>
            </w:r>
          </w:p>
          <w:p w:rsidR="00B25E74" w:rsidRPr="001D6CD2" w:rsidRDefault="00B25E74" w:rsidP="00F224AF">
            <w:pPr>
              <w:tabs>
                <w:tab w:val="left" w:pos="316"/>
              </w:tabs>
              <w:spacing w:before="120" w:after="120" w:line="240" w:lineRule="auto"/>
              <w:ind w:left="567"/>
              <w:contextualSpacing/>
              <w:jc w:val="both"/>
              <w:rPr>
                <w:rFonts w:ascii="Times New Roman" w:eastAsia="Calibri" w:hAnsi="Times New Roman" w:cs="Times New Roman"/>
                <w:sz w:val="24"/>
                <w:szCs w:val="24"/>
                <w:u w:val="single"/>
                <w:lang w:eastAsia="en-US"/>
              </w:rPr>
            </w:pPr>
          </w:p>
          <w:p w:rsidR="00B25E74" w:rsidRPr="001D6CD2" w:rsidRDefault="0027687C" w:rsidP="006357B7">
            <w:pPr>
              <w:tabs>
                <w:tab w:val="left" w:pos="599"/>
              </w:tabs>
              <w:spacing w:after="0" w:line="240" w:lineRule="auto"/>
              <w:ind w:firstLine="283"/>
              <w:contextualSpacing/>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2.4</w:t>
            </w:r>
            <w:r w:rsidR="008150A5" w:rsidRPr="001D6CD2">
              <w:rPr>
                <w:rFonts w:ascii="Times New Roman" w:eastAsia="Calibri" w:hAnsi="Times New Roman" w:cs="Times New Roman"/>
                <w:sz w:val="24"/>
                <w:szCs w:val="24"/>
                <w:lang w:eastAsia="en-US"/>
              </w:rPr>
              <w:t xml:space="preserve"> </w:t>
            </w:r>
            <w:r w:rsidR="00B25E74" w:rsidRPr="001D6CD2">
              <w:rPr>
                <w:rFonts w:ascii="Times New Roman" w:eastAsia="Calibri" w:hAnsi="Times New Roman" w:cs="Times New Roman"/>
                <w:sz w:val="24"/>
                <w:szCs w:val="24"/>
                <w:lang w:eastAsia="en-US"/>
              </w:rPr>
              <w:t>Разработка проектной документации (далее ПД) на модернизацию систем АПС, СОУЭ, АУП</w:t>
            </w:r>
            <w:r w:rsidR="0022685D">
              <w:rPr>
                <w:rFonts w:ascii="Times New Roman" w:eastAsia="Calibri" w:hAnsi="Times New Roman" w:cs="Times New Roman"/>
                <w:sz w:val="24"/>
                <w:szCs w:val="24"/>
                <w:lang w:eastAsia="en-US"/>
              </w:rPr>
              <w:t xml:space="preserve">, аварийного освещения </w:t>
            </w:r>
            <w:r w:rsidR="00B25E74" w:rsidRPr="001D6CD2">
              <w:rPr>
                <w:rFonts w:ascii="Times New Roman" w:eastAsia="Calibri" w:hAnsi="Times New Roman" w:cs="Times New Roman"/>
                <w:sz w:val="24"/>
                <w:szCs w:val="24"/>
                <w:lang w:eastAsia="en-US"/>
              </w:rPr>
              <w:t>предприятия согласно планировке объектов (Приложение №1)</w:t>
            </w:r>
          </w:p>
          <w:p w:rsidR="00B25E74" w:rsidRPr="001D6CD2" w:rsidRDefault="006357B7" w:rsidP="008150A5">
            <w:pPr>
              <w:keepNext/>
              <w:keepLines/>
              <w:tabs>
                <w:tab w:val="left" w:pos="599"/>
              </w:tabs>
              <w:spacing w:after="0" w:line="240" w:lineRule="auto"/>
              <w:ind w:firstLine="316"/>
              <w:contextualSpacing/>
              <w:jc w:val="both"/>
              <w:outlineLvl w:val="0"/>
              <w:rPr>
                <w:rFonts w:ascii="Times New Roman" w:eastAsia="Times New Roman" w:hAnsi="Times New Roman" w:cs="Times New Roman"/>
                <w:bCs/>
                <w:sz w:val="24"/>
                <w:szCs w:val="24"/>
              </w:rPr>
            </w:pPr>
            <w:r w:rsidRPr="001D6CD2">
              <w:rPr>
                <w:rFonts w:ascii="Times New Roman" w:eastAsia="Calibri" w:hAnsi="Times New Roman" w:cs="Times New Roman"/>
                <w:bCs/>
                <w:sz w:val="24"/>
                <w:szCs w:val="24"/>
                <w:lang w:eastAsia="en-US"/>
              </w:rPr>
              <w:t xml:space="preserve">2.5 </w:t>
            </w:r>
            <w:r w:rsidR="00B25E74" w:rsidRPr="001D6CD2">
              <w:rPr>
                <w:rFonts w:ascii="Times New Roman" w:eastAsia="Calibri" w:hAnsi="Times New Roman" w:cs="Times New Roman"/>
                <w:bCs/>
                <w:sz w:val="24"/>
                <w:szCs w:val="24"/>
                <w:lang w:eastAsia="en-US"/>
              </w:rPr>
              <w:t>При разработке проектной документации следует руководствоваться действующими нормативны</w:t>
            </w:r>
            <w:r w:rsidR="0022685D">
              <w:rPr>
                <w:rFonts w:ascii="Times New Roman" w:eastAsia="Calibri" w:hAnsi="Times New Roman" w:cs="Times New Roman"/>
                <w:bCs/>
                <w:sz w:val="24"/>
                <w:szCs w:val="24"/>
                <w:lang w:eastAsia="en-US"/>
              </w:rPr>
              <w:t>ми документами, а также ведомст</w:t>
            </w:r>
            <w:r w:rsidR="00B25E74" w:rsidRPr="001D6CD2">
              <w:rPr>
                <w:rFonts w:ascii="Times New Roman" w:eastAsia="Calibri" w:hAnsi="Times New Roman" w:cs="Times New Roman"/>
                <w:bCs/>
                <w:sz w:val="24"/>
                <w:szCs w:val="24"/>
                <w:lang w:eastAsia="en-US"/>
              </w:rPr>
              <w:t xml:space="preserve">венными и прочими документами, предоставляемыми Заказчиком, в том числе </w:t>
            </w:r>
            <w:r w:rsidR="00B25E74" w:rsidRPr="001D6CD2">
              <w:rPr>
                <w:rFonts w:ascii="Times New Roman" w:eastAsia="Times New Roman" w:hAnsi="Times New Roman" w:cs="Times New Roman"/>
                <w:bCs/>
                <w:sz w:val="24"/>
                <w:szCs w:val="24"/>
              </w:rPr>
              <w:t>предписаниями органов государственного надзора, актами обследования, письмами, протоколами и др.</w:t>
            </w:r>
          </w:p>
          <w:p w:rsidR="00B25E74" w:rsidRPr="001D6CD2" w:rsidRDefault="006357B7" w:rsidP="008150A5">
            <w:pPr>
              <w:keepNext/>
              <w:keepLines/>
              <w:tabs>
                <w:tab w:val="left" w:pos="599"/>
              </w:tabs>
              <w:spacing w:after="0" w:line="240" w:lineRule="auto"/>
              <w:ind w:firstLine="316"/>
              <w:contextualSpacing/>
              <w:jc w:val="both"/>
              <w:outlineLvl w:val="0"/>
              <w:rPr>
                <w:rFonts w:ascii="Times New Roman" w:eastAsia="Calibri" w:hAnsi="Times New Roman" w:cs="Times New Roman"/>
                <w:bCs/>
                <w:sz w:val="24"/>
                <w:szCs w:val="24"/>
                <w:lang w:eastAsia="en-US"/>
              </w:rPr>
            </w:pPr>
            <w:r w:rsidRPr="001D6CD2">
              <w:rPr>
                <w:rFonts w:ascii="Times New Roman" w:eastAsia="Calibri" w:hAnsi="Times New Roman" w:cs="Times New Roman"/>
                <w:bCs/>
                <w:sz w:val="24"/>
                <w:szCs w:val="24"/>
                <w:lang w:eastAsia="en-US"/>
              </w:rPr>
              <w:t xml:space="preserve">2.6 </w:t>
            </w:r>
            <w:r w:rsidR="00B25E74" w:rsidRPr="001D6CD2">
              <w:rPr>
                <w:rFonts w:ascii="Times New Roman" w:eastAsia="Calibri" w:hAnsi="Times New Roman" w:cs="Times New Roman"/>
                <w:bCs/>
                <w:sz w:val="24"/>
                <w:szCs w:val="24"/>
                <w:lang w:eastAsia="en-US"/>
              </w:rPr>
              <w:t>Разработка рабочей документации (далее РД) на основании ПД.</w:t>
            </w:r>
          </w:p>
          <w:p w:rsidR="00B25E74" w:rsidRPr="001D6CD2" w:rsidRDefault="006357B7" w:rsidP="008150A5">
            <w:pPr>
              <w:keepNext/>
              <w:keepLines/>
              <w:tabs>
                <w:tab w:val="left" w:pos="458"/>
              </w:tabs>
              <w:spacing w:after="0" w:line="240" w:lineRule="auto"/>
              <w:ind w:firstLine="316"/>
              <w:contextualSpacing/>
              <w:jc w:val="both"/>
              <w:outlineLvl w:val="0"/>
              <w:rPr>
                <w:rFonts w:ascii="Times New Roman" w:eastAsia="Times New Roman" w:hAnsi="Times New Roman" w:cs="Times New Roman"/>
                <w:bCs/>
                <w:sz w:val="24"/>
                <w:szCs w:val="24"/>
              </w:rPr>
            </w:pPr>
            <w:r w:rsidRPr="001D6CD2">
              <w:rPr>
                <w:rFonts w:ascii="Times New Roman" w:eastAsia="Calibri" w:hAnsi="Times New Roman" w:cs="Times New Roman"/>
                <w:bCs/>
                <w:sz w:val="24"/>
                <w:szCs w:val="24"/>
                <w:lang w:eastAsia="en-US"/>
              </w:rPr>
              <w:t xml:space="preserve">2.7 </w:t>
            </w:r>
            <w:r w:rsidR="00B25E74" w:rsidRPr="001D6CD2">
              <w:rPr>
                <w:rFonts w:ascii="Times New Roman" w:eastAsia="Calibri" w:hAnsi="Times New Roman" w:cs="Times New Roman"/>
                <w:bCs/>
                <w:sz w:val="24"/>
                <w:szCs w:val="24"/>
                <w:lang w:eastAsia="en-US"/>
              </w:rPr>
              <w:t>В состав РД включить раздел по демонтажу оборудования, выводимого из эксплуатации при необходимости.</w:t>
            </w:r>
          </w:p>
          <w:p w:rsidR="00026F5A" w:rsidRPr="001D6CD2" w:rsidRDefault="00026F5A" w:rsidP="00F224AF">
            <w:pPr>
              <w:tabs>
                <w:tab w:val="left" w:pos="316"/>
              </w:tabs>
              <w:spacing w:after="0" w:line="240" w:lineRule="auto"/>
              <w:rPr>
                <w:rFonts w:ascii="Times New Roman" w:eastAsia="Calibri" w:hAnsi="Times New Roman" w:cs="Times New Roman"/>
                <w:sz w:val="24"/>
                <w:szCs w:val="24"/>
                <w:lang w:eastAsia="en-US"/>
              </w:rPr>
            </w:pPr>
          </w:p>
        </w:tc>
      </w:tr>
      <w:tr w:rsidR="00026F5A" w:rsidRPr="001D6CD2" w:rsidTr="00BD498F">
        <w:trPr>
          <w:trHeight w:val="1550"/>
        </w:trPr>
        <w:tc>
          <w:tcPr>
            <w:tcW w:w="228" w:type="pct"/>
            <w:vAlign w:val="center"/>
          </w:tcPr>
          <w:p w:rsidR="00026F5A" w:rsidRPr="001D6CD2" w:rsidRDefault="00026F5A" w:rsidP="00026F5A">
            <w:pPr>
              <w:spacing w:after="0" w:line="240" w:lineRule="auto"/>
              <w:rPr>
                <w:rFonts w:ascii="Times New Roman" w:eastAsia="Calibri" w:hAnsi="Times New Roman" w:cs="Times New Roman"/>
                <w:sz w:val="24"/>
                <w:szCs w:val="24"/>
                <w:lang w:val="en-US" w:eastAsia="en-US"/>
              </w:rPr>
            </w:pPr>
            <w:r w:rsidRPr="001D6CD2">
              <w:rPr>
                <w:rFonts w:ascii="Times New Roman" w:eastAsia="Calibri" w:hAnsi="Times New Roman" w:cs="Times New Roman"/>
                <w:sz w:val="24"/>
                <w:szCs w:val="24"/>
                <w:lang w:val="en-US" w:eastAsia="en-US"/>
              </w:rPr>
              <w:t>3</w:t>
            </w:r>
          </w:p>
        </w:tc>
        <w:tc>
          <w:tcPr>
            <w:tcW w:w="1079" w:type="pct"/>
            <w:vAlign w:val="center"/>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Технические требования к проектируемым системам</w:t>
            </w:r>
          </w:p>
        </w:tc>
        <w:tc>
          <w:tcPr>
            <w:tcW w:w="3693" w:type="pct"/>
          </w:tcPr>
          <w:p w:rsidR="00455EEC" w:rsidRPr="001D6CD2" w:rsidRDefault="00455EEC"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3.1.</w:t>
            </w:r>
            <w:r w:rsidRPr="001D6CD2">
              <w:rPr>
                <w:rFonts w:ascii="Times New Roman" w:eastAsia="Calibri" w:hAnsi="Times New Roman" w:cs="Times New Roman"/>
                <w:sz w:val="24"/>
                <w:szCs w:val="24"/>
                <w:lang w:eastAsia="en-US"/>
              </w:rPr>
              <w:tab/>
              <w:t>Проектируемые системы АПС, СОУЭ, АУП выполнить на базе центрального оборудования интегрированной системы «Сириус»  ЗАО НВП “Болид”.</w:t>
            </w:r>
          </w:p>
          <w:p w:rsidR="00455EEC" w:rsidRPr="001D6CD2" w:rsidRDefault="00455EEC"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3.2.</w:t>
            </w:r>
            <w:r w:rsidRPr="001D6CD2">
              <w:rPr>
                <w:rFonts w:ascii="Times New Roman" w:eastAsia="Calibri" w:hAnsi="Times New Roman" w:cs="Times New Roman"/>
                <w:sz w:val="24"/>
                <w:szCs w:val="24"/>
                <w:lang w:eastAsia="en-US"/>
              </w:rPr>
              <w:tab/>
              <w:t xml:space="preserve">Проектной документацией в качестве основного канала передачи данных предусмотреть применение кабельных линий, возможно применение гибридной системы - проводная и </w:t>
            </w:r>
            <w:proofErr w:type="spellStart"/>
            <w:r w:rsidRPr="001D6CD2">
              <w:rPr>
                <w:rFonts w:ascii="Times New Roman" w:eastAsia="Calibri" w:hAnsi="Times New Roman" w:cs="Times New Roman"/>
                <w:sz w:val="24"/>
                <w:szCs w:val="24"/>
                <w:lang w:eastAsia="en-US"/>
              </w:rPr>
              <w:t>радиоканальная</w:t>
            </w:r>
            <w:proofErr w:type="spellEnd"/>
            <w:r w:rsidRPr="001D6CD2">
              <w:rPr>
                <w:rFonts w:ascii="Times New Roman" w:eastAsia="Calibri" w:hAnsi="Times New Roman" w:cs="Times New Roman"/>
                <w:sz w:val="24"/>
                <w:szCs w:val="24"/>
                <w:lang w:eastAsia="en-US"/>
              </w:rPr>
              <w:t xml:space="preserve"> беспроводная система.</w:t>
            </w:r>
          </w:p>
          <w:p w:rsidR="00455EEC" w:rsidRPr="001D6CD2" w:rsidRDefault="00BD1030"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ab/>
              <w:t>Для защиты помещений применить автоматические пожарные извещатели дымовые, тепловые, пламени и других типов, преду</w:t>
            </w:r>
            <w:r w:rsidRPr="001D6CD2">
              <w:rPr>
                <w:rFonts w:ascii="Times New Roman" w:eastAsia="Calibri" w:hAnsi="Times New Roman" w:cs="Times New Roman"/>
                <w:sz w:val="24"/>
                <w:szCs w:val="24"/>
                <w:lang w:eastAsia="en-US"/>
              </w:rPr>
              <w:t xml:space="preserve">смотренных </w:t>
            </w:r>
            <w:r w:rsidR="0022685D">
              <w:rPr>
                <w:rFonts w:ascii="Times New Roman" w:eastAsia="Calibri" w:hAnsi="Times New Roman" w:cs="Times New Roman"/>
                <w:sz w:val="24"/>
                <w:szCs w:val="24"/>
                <w:lang w:eastAsia="en-US"/>
              </w:rPr>
              <w:t xml:space="preserve">действующей документацией. </w:t>
            </w:r>
          </w:p>
          <w:p w:rsidR="00455EEC" w:rsidRPr="001D6CD2" w:rsidRDefault="00BD1030"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.4.</w:t>
            </w:r>
            <w:r w:rsidR="00455EEC" w:rsidRPr="001D6CD2">
              <w:rPr>
                <w:rFonts w:ascii="Times New Roman" w:eastAsia="Calibri" w:hAnsi="Times New Roman" w:cs="Times New Roman"/>
                <w:sz w:val="24"/>
                <w:szCs w:val="24"/>
                <w:lang w:eastAsia="en-US"/>
              </w:rPr>
              <w:tab/>
              <w:t>Вдоль путей эвакуации предусмотреть установку ручных пожарных извещателей.</w:t>
            </w:r>
          </w:p>
          <w:p w:rsidR="00455EEC" w:rsidRPr="001D6CD2" w:rsidRDefault="00BD1030"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.5.</w:t>
            </w:r>
            <w:r w:rsidR="00455EEC" w:rsidRPr="001D6CD2">
              <w:rPr>
                <w:rFonts w:ascii="Times New Roman" w:eastAsia="Calibri" w:hAnsi="Times New Roman" w:cs="Times New Roman"/>
                <w:sz w:val="24"/>
                <w:szCs w:val="24"/>
                <w:lang w:eastAsia="en-US"/>
              </w:rPr>
              <w:tab/>
              <w:t>При необходимости, обеспечить пожарными извещателями защиту пространств за подвесными потолками, фальшполами.</w:t>
            </w:r>
          </w:p>
          <w:p w:rsidR="00455EEC" w:rsidRPr="001D6CD2" w:rsidRDefault="00BD1030"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3.</w:t>
            </w:r>
            <w:r w:rsidR="00455EEC" w:rsidRPr="001D6CD2">
              <w:rPr>
                <w:rFonts w:ascii="Times New Roman" w:eastAsia="Calibri" w:hAnsi="Times New Roman" w:cs="Times New Roman"/>
                <w:sz w:val="24"/>
                <w:szCs w:val="24"/>
                <w:lang w:eastAsia="en-US"/>
              </w:rPr>
              <w:t>6.</w:t>
            </w:r>
            <w:r w:rsidR="00455EEC" w:rsidRPr="001D6CD2">
              <w:rPr>
                <w:rFonts w:ascii="Times New Roman" w:eastAsia="Calibri" w:hAnsi="Times New Roman" w:cs="Times New Roman"/>
                <w:sz w:val="24"/>
                <w:szCs w:val="24"/>
                <w:lang w:eastAsia="en-US"/>
              </w:rPr>
              <w:tab/>
              <w:t>Обеспечить контроль целостности всех линий связи (радиоканальные, проводные) проектируемых систем пожарной защиты.</w:t>
            </w:r>
          </w:p>
          <w:p w:rsidR="00455EEC" w:rsidRPr="001D6CD2" w:rsidRDefault="00BD1030"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.7.</w:t>
            </w:r>
            <w:r w:rsidR="00455EEC" w:rsidRPr="001D6CD2">
              <w:rPr>
                <w:rFonts w:ascii="Times New Roman" w:eastAsia="Calibri" w:hAnsi="Times New Roman" w:cs="Times New Roman"/>
                <w:sz w:val="24"/>
                <w:szCs w:val="24"/>
                <w:lang w:eastAsia="en-US"/>
              </w:rPr>
              <w:tab/>
              <w:t>Обеспечить выдачу сигналов на запуск СОУЭ и АУП, отключению инженерных систем, где это необходимо, при формировании сигнала «Пожар».</w:t>
            </w:r>
          </w:p>
          <w:p w:rsidR="00455EEC" w:rsidRPr="001D6CD2" w:rsidRDefault="00BD1030" w:rsidP="00BD3921">
            <w:pPr>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.8.</w:t>
            </w:r>
            <w:r w:rsidR="00455EEC" w:rsidRPr="001D6CD2">
              <w:rPr>
                <w:rFonts w:ascii="Times New Roman" w:eastAsia="Calibri" w:hAnsi="Times New Roman" w:cs="Times New Roman"/>
                <w:sz w:val="24"/>
                <w:szCs w:val="24"/>
                <w:lang w:eastAsia="en-US"/>
              </w:rPr>
              <w:tab/>
              <w:t xml:space="preserve">Разработанные системы АПС, СОУЭ должны формировать визуальную систему сбора информации на рабочее место (РМ) оператора на пульт управления и блоки контроля индикации с возможностью, в дальнейшем, организации единого удаленного АРМ (автоматизированного рабочего места) для круглосуточного удалённого наблюдения, контроля, программирования через центр технического мониторинга на базе интегрированной системы “Сириус” с помощью сетей </w:t>
            </w:r>
            <w:proofErr w:type="spellStart"/>
            <w:r w:rsidR="00455EEC" w:rsidRPr="001D6CD2">
              <w:rPr>
                <w:rFonts w:ascii="Times New Roman" w:eastAsia="Calibri" w:hAnsi="Times New Roman" w:cs="Times New Roman"/>
                <w:sz w:val="24"/>
                <w:szCs w:val="24"/>
                <w:lang w:eastAsia="en-US"/>
              </w:rPr>
              <w:t>Ethernet</w:t>
            </w:r>
            <w:proofErr w:type="spellEnd"/>
            <w:r w:rsidR="00455EEC" w:rsidRPr="001D6CD2">
              <w:rPr>
                <w:rFonts w:ascii="Times New Roman" w:eastAsia="Calibri" w:hAnsi="Times New Roman" w:cs="Times New Roman"/>
                <w:sz w:val="24"/>
                <w:szCs w:val="24"/>
                <w:lang w:eastAsia="en-US"/>
              </w:rPr>
              <w:t xml:space="preserve">, </w:t>
            </w:r>
            <w:proofErr w:type="spellStart"/>
            <w:r w:rsidR="00455EEC" w:rsidRPr="001D6CD2">
              <w:rPr>
                <w:rFonts w:ascii="Times New Roman" w:eastAsia="Calibri" w:hAnsi="Times New Roman" w:cs="Times New Roman"/>
                <w:sz w:val="24"/>
                <w:szCs w:val="24"/>
                <w:lang w:eastAsia="en-US"/>
              </w:rPr>
              <w:t>Internet</w:t>
            </w:r>
            <w:proofErr w:type="spellEnd"/>
            <w:r w:rsidR="00455EEC" w:rsidRPr="001D6CD2">
              <w:rPr>
                <w:rFonts w:ascii="Times New Roman" w:eastAsia="Calibri" w:hAnsi="Times New Roman" w:cs="Times New Roman"/>
                <w:sz w:val="24"/>
                <w:szCs w:val="24"/>
                <w:lang w:eastAsia="en-US"/>
              </w:rPr>
              <w:t xml:space="preserve">, путём подключения к устанавливаемому  оборудованию на пожарном посту.  </w:t>
            </w:r>
          </w:p>
          <w:p w:rsidR="00455EEC" w:rsidRPr="001D6CD2" w:rsidRDefault="00BD1030"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.9.</w:t>
            </w:r>
            <w:r w:rsidR="00455EEC" w:rsidRPr="001D6CD2">
              <w:rPr>
                <w:rFonts w:ascii="Times New Roman" w:eastAsia="Calibri" w:hAnsi="Times New Roman" w:cs="Times New Roman"/>
                <w:sz w:val="24"/>
                <w:szCs w:val="24"/>
                <w:lang w:eastAsia="en-US"/>
              </w:rPr>
              <w:tab/>
              <w:t xml:space="preserve"> Закладываемое новое оборудование установок АПС и СОУЭ должно иметь срок эксплуатации не менее 10 лет, при условии своевременного технического обслуживания.</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.10.</w:t>
            </w:r>
            <w:r w:rsidR="00455EEC" w:rsidRPr="001D6CD2">
              <w:rPr>
                <w:rFonts w:ascii="Times New Roman" w:eastAsia="Calibri" w:hAnsi="Times New Roman" w:cs="Times New Roman"/>
                <w:sz w:val="24"/>
                <w:szCs w:val="24"/>
                <w:lang w:eastAsia="en-US"/>
              </w:rPr>
              <w:tab/>
              <w:t>При разработке проектной документации определить вариант доступа к оборудованию установок АУП, АПС, СОУЭ для проведения регламентных и ремонтных работ.</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.11.</w:t>
            </w:r>
            <w:r w:rsidR="00455EEC" w:rsidRPr="001D6CD2">
              <w:rPr>
                <w:rFonts w:ascii="Times New Roman" w:eastAsia="Calibri" w:hAnsi="Times New Roman" w:cs="Times New Roman"/>
                <w:sz w:val="24"/>
                <w:szCs w:val="24"/>
                <w:lang w:eastAsia="en-US"/>
              </w:rPr>
              <w:tab/>
              <w:t>Система автоматической пожарной сигнализации должна обеспечивать обнаружение возгорания на ранней стадии, передачу информации о возгорании на пост охраны объекта. При этом следует учитывать состав веществ и материалов, составляющих пожарную нагрузку в защищаемых помещениях.</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.12.</w:t>
            </w:r>
            <w:r w:rsidR="00455EEC" w:rsidRPr="001D6CD2">
              <w:rPr>
                <w:rFonts w:ascii="Times New Roman" w:eastAsia="Calibri" w:hAnsi="Times New Roman" w:cs="Times New Roman"/>
                <w:sz w:val="24"/>
                <w:szCs w:val="24"/>
                <w:lang w:eastAsia="en-US"/>
              </w:rPr>
              <w:tab/>
              <w:t xml:space="preserve">Система оповещения и управления эвакуацией людей при пожаре должна обеспечивать выдачу необходимых световых, звуковых, речевых сигналов при обнаружении системой АПС признаков наличия пожара. При этом должен обеспечиваться контроль целостности линий связи и передачи </w:t>
            </w:r>
            <w:proofErr w:type="spellStart"/>
            <w:r w:rsidR="00455EEC" w:rsidRPr="001D6CD2">
              <w:rPr>
                <w:rFonts w:ascii="Times New Roman" w:eastAsia="Calibri" w:hAnsi="Times New Roman" w:cs="Times New Roman"/>
                <w:sz w:val="24"/>
                <w:szCs w:val="24"/>
                <w:lang w:eastAsia="en-US"/>
              </w:rPr>
              <w:t>аудиосигнала</w:t>
            </w:r>
            <w:proofErr w:type="spellEnd"/>
            <w:r w:rsidR="00455EEC" w:rsidRPr="001D6CD2">
              <w:rPr>
                <w:rFonts w:ascii="Times New Roman" w:eastAsia="Calibri" w:hAnsi="Times New Roman" w:cs="Times New Roman"/>
                <w:sz w:val="24"/>
                <w:szCs w:val="24"/>
                <w:lang w:eastAsia="en-US"/>
              </w:rPr>
              <w:t xml:space="preserve"> для линий речевого оповещения с использованием </w:t>
            </w:r>
            <w:proofErr w:type="spellStart"/>
            <w:r w:rsidR="00455EEC" w:rsidRPr="001D6CD2">
              <w:rPr>
                <w:rFonts w:ascii="Times New Roman" w:eastAsia="Calibri" w:hAnsi="Times New Roman" w:cs="Times New Roman"/>
                <w:sz w:val="24"/>
                <w:szCs w:val="24"/>
                <w:lang w:eastAsia="en-US"/>
              </w:rPr>
              <w:t>звукоусилительного</w:t>
            </w:r>
            <w:proofErr w:type="spellEnd"/>
            <w:r w:rsidR="00455EEC" w:rsidRPr="001D6CD2">
              <w:rPr>
                <w:rFonts w:ascii="Times New Roman" w:eastAsia="Calibri" w:hAnsi="Times New Roman" w:cs="Times New Roman"/>
                <w:sz w:val="24"/>
                <w:szCs w:val="24"/>
                <w:lang w:eastAsia="en-US"/>
              </w:rPr>
              <w:t xml:space="preserve"> оборудования .</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.13.</w:t>
            </w:r>
            <w:r w:rsidR="00455EEC" w:rsidRPr="001D6CD2">
              <w:rPr>
                <w:rFonts w:ascii="Times New Roman" w:eastAsia="Calibri" w:hAnsi="Times New Roman" w:cs="Times New Roman"/>
                <w:sz w:val="24"/>
                <w:szCs w:val="24"/>
                <w:lang w:eastAsia="en-US"/>
              </w:rPr>
              <w:tab/>
              <w:t>Для электропитания оборудования АПС, СОУЭ и АУП применять источники резервируемого питания, обладающих функциями автоматического контроля электропитания, состояния аккумуляторов и передачи сигналов контроля на прибор контрольный и управления.</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.14.</w:t>
            </w:r>
            <w:r w:rsidR="00455EEC" w:rsidRPr="001D6CD2">
              <w:rPr>
                <w:rFonts w:ascii="Times New Roman" w:eastAsia="Calibri" w:hAnsi="Times New Roman" w:cs="Times New Roman"/>
                <w:sz w:val="24"/>
                <w:szCs w:val="24"/>
                <w:lang w:eastAsia="en-US"/>
              </w:rPr>
              <w:tab/>
              <w:t>Предусмотреть подключение проектируемых систем к существующей системе электропитания зданий. В точке подключения к сети электропитания предусмотреть установку ППУ.</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.15.</w:t>
            </w:r>
            <w:r w:rsidR="00455EEC" w:rsidRPr="001D6CD2">
              <w:rPr>
                <w:rFonts w:ascii="Times New Roman" w:eastAsia="Calibri" w:hAnsi="Times New Roman" w:cs="Times New Roman"/>
                <w:sz w:val="24"/>
                <w:szCs w:val="24"/>
                <w:lang w:eastAsia="en-US"/>
              </w:rPr>
              <w:tab/>
              <w:t>При прекращении энергоснабжения зданий, должна быть предусмотрена возможность функционирования систем АППЗ от источников резервного питания, обеспечивающими работу системы в течение времени, указанного в СП 5.13130.</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.16.</w:t>
            </w:r>
            <w:r w:rsidR="00455EEC" w:rsidRPr="001D6CD2">
              <w:rPr>
                <w:rFonts w:ascii="Times New Roman" w:eastAsia="Calibri" w:hAnsi="Times New Roman" w:cs="Times New Roman"/>
                <w:sz w:val="24"/>
                <w:szCs w:val="24"/>
                <w:lang w:eastAsia="en-US"/>
              </w:rPr>
              <w:tab/>
              <w:t>Требования к заземлению для кабельных линий систем АППЗ следует принимать в соответствии с требованиями действующих нормативных документов по пожарной безопасности.</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.17.</w:t>
            </w:r>
            <w:r w:rsidR="00455EEC" w:rsidRPr="001D6CD2">
              <w:rPr>
                <w:rFonts w:ascii="Times New Roman" w:eastAsia="Calibri" w:hAnsi="Times New Roman" w:cs="Times New Roman"/>
                <w:sz w:val="24"/>
                <w:szCs w:val="24"/>
                <w:lang w:eastAsia="en-US"/>
              </w:rPr>
              <w:tab/>
              <w:t xml:space="preserve">Предлагаемые проектной документацией кабельные соединения (шлейфы систем АПС, АУП, СОУЭ) должны быть выполнены огнестойкими кабелями с медными жилами, не распространяющими горение, с низким </w:t>
            </w:r>
            <w:proofErr w:type="spellStart"/>
            <w:r w:rsidR="00455EEC" w:rsidRPr="001D6CD2">
              <w:rPr>
                <w:rFonts w:ascii="Times New Roman" w:eastAsia="Calibri" w:hAnsi="Times New Roman" w:cs="Times New Roman"/>
                <w:sz w:val="24"/>
                <w:szCs w:val="24"/>
                <w:lang w:eastAsia="en-US"/>
              </w:rPr>
              <w:t>дымо</w:t>
            </w:r>
            <w:proofErr w:type="spellEnd"/>
            <w:r w:rsidR="00455EEC" w:rsidRPr="001D6CD2">
              <w:rPr>
                <w:rFonts w:ascii="Times New Roman" w:eastAsia="Calibri" w:hAnsi="Times New Roman" w:cs="Times New Roman"/>
                <w:sz w:val="24"/>
                <w:szCs w:val="24"/>
                <w:lang w:eastAsia="en-US"/>
              </w:rPr>
              <w:t xml:space="preserve">- и </w:t>
            </w:r>
            <w:proofErr w:type="spellStart"/>
            <w:r w:rsidR="00455EEC" w:rsidRPr="001D6CD2">
              <w:rPr>
                <w:rFonts w:ascii="Times New Roman" w:eastAsia="Calibri" w:hAnsi="Times New Roman" w:cs="Times New Roman"/>
                <w:sz w:val="24"/>
                <w:szCs w:val="24"/>
                <w:lang w:eastAsia="en-US"/>
              </w:rPr>
              <w:t>газовыделением</w:t>
            </w:r>
            <w:proofErr w:type="spellEnd"/>
            <w:r w:rsidR="00455EEC" w:rsidRPr="001D6CD2">
              <w:rPr>
                <w:rFonts w:ascii="Times New Roman" w:eastAsia="Calibri" w:hAnsi="Times New Roman" w:cs="Times New Roman"/>
                <w:sz w:val="24"/>
                <w:szCs w:val="24"/>
                <w:lang w:eastAsia="en-US"/>
              </w:rPr>
              <w:t xml:space="preserve"> (FRLS) или не содержащими галогенов (FRHF) и т.д., соответствовать требования ГОСТ 31565-2012 «Кабельные изделия. Требования пожарной безопасности».</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3</w:t>
            </w:r>
            <w:r w:rsidR="00455EEC" w:rsidRPr="001D6CD2">
              <w:rPr>
                <w:rFonts w:ascii="Times New Roman" w:eastAsia="Calibri" w:hAnsi="Times New Roman" w:cs="Times New Roman"/>
                <w:sz w:val="24"/>
                <w:szCs w:val="24"/>
                <w:lang w:eastAsia="en-US"/>
              </w:rPr>
              <w:t>.18.</w:t>
            </w:r>
            <w:r w:rsidR="00455EEC" w:rsidRPr="001D6CD2">
              <w:rPr>
                <w:rFonts w:ascii="Times New Roman" w:eastAsia="Calibri" w:hAnsi="Times New Roman" w:cs="Times New Roman"/>
                <w:sz w:val="24"/>
                <w:szCs w:val="24"/>
                <w:lang w:eastAsia="en-US"/>
              </w:rPr>
              <w:tab/>
              <w:t>Предусмотренное в проекте оборудование должно соответствовать температуре, влажности, запыленности и содержанию в воздухе химических веществ в местах его установки.</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.19.</w:t>
            </w:r>
            <w:r w:rsidR="00455EEC" w:rsidRPr="001D6CD2">
              <w:rPr>
                <w:rFonts w:ascii="Times New Roman" w:eastAsia="Calibri" w:hAnsi="Times New Roman" w:cs="Times New Roman"/>
                <w:sz w:val="24"/>
                <w:szCs w:val="24"/>
                <w:lang w:eastAsia="en-US"/>
              </w:rPr>
              <w:tab/>
              <w:t>Оборудование систем АППЗ должно обеспечивать непрерывную круглосуточную работу</w:t>
            </w:r>
          </w:p>
          <w:p w:rsidR="00455EEC"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.20.</w:t>
            </w:r>
            <w:r w:rsidR="00455EEC" w:rsidRPr="001D6CD2">
              <w:rPr>
                <w:rFonts w:ascii="Times New Roman" w:eastAsia="Calibri" w:hAnsi="Times New Roman" w:cs="Times New Roman"/>
                <w:sz w:val="24"/>
                <w:szCs w:val="24"/>
                <w:lang w:eastAsia="en-US"/>
              </w:rPr>
              <w:tab/>
              <w:t>Все оборудование проектируемых систем АППЗ должно иметь соответствующие сертификаты соответствия, дейс</w:t>
            </w:r>
            <w:r w:rsidRPr="001D6CD2">
              <w:rPr>
                <w:rFonts w:ascii="Times New Roman" w:eastAsia="Calibri" w:hAnsi="Times New Roman" w:cs="Times New Roman"/>
                <w:sz w:val="24"/>
                <w:szCs w:val="24"/>
                <w:lang w:eastAsia="en-US"/>
              </w:rPr>
              <w:t>твующим на момент разработки ПД</w:t>
            </w:r>
            <w:r w:rsidR="00455EEC" w:rsidRPr="001D6CD2">
              <w:rPr>
                <w:rFonts w:ascii="Times New Roman" w:eastAsia="Calibri" w:hAnsi="Times New Roman" w:cs="Times New Roman"/>
                <w:sz w:val="24"/>
                <w:szCs w:val="24"/>
                <w:lang w:eastAsia="en-US"/>
              </w:rPr>
              <w:t>.</w:t>
            </w:r>
          </w:p>
          <w:p w:rsidR="00026F5A" w:rsidRPr="001D6CD2" w:rsidRDefault="005C6B23" w:rsidP="00BD3921">
            <w:pPr>
              <w:tabs>
                <w:tab w:val="left" w:pos="883"/>
              </w:tabs>
              <w:spacing w:after="0" w:line="240" w:lineRule="auto"/>
              <w:ind w:firstLine="316"/>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3</w:t>
            </w:r>
            <w:r w:rsidR="00455EEC" w:rsidRPr="001D6CD2">
              <w:rPr>
                <w:rFonts w:ascii="Times New Roman" w:eastAsia="Calibri" w:hAnsi="Times New Roman" w:cs="Times New Roman"/>
                <w:sz w:val="24"/>
                <w:szCs w:val="24"/>
                <w:lang w:eastAsia="en-US"/>
              </w:rPr>
              <w:t>.21.</w:t>
            </w:r>
            <w:r w:rsidR="00455EEC" w:rsidRPr="001D6CD2">
              <w:rPr>
                <w:rFonts w:ascii="Times New Roman" w:eastAsia="Calibri" w:hAnsi="Times New Roman" w:cs="Times New Roman"/>
                <w:sz w:val="24"/>
                <w:szCs w:val="24"/>
                <w:lang w:eastAsia="en-US"/>
              </w:rPr>
              <w:tab/>
              <w:t xml:space="preserve">Требования к составу проектной документации указаны в разделе </w:t>
            </w:r>
            <w:r w:rsidR="008150A5" w:rsidRPr="001D6CD2">
              <w:rPr>
                <w:rFonts w:ascii="Times New Roman" w:eastAsia="Calibri" w:hAnsi="Times New Roman" w:cs="Times New Roman"/>
                <w:sz w:val="24"/>
                <w:szCs w:val="24"/>
                <w:lang w:eastAsia="en-US"/>
              </w:rPr>
              <w:t>5</w:t>
            </w:r>
            <w:r w:rsidR="00455EEC" w:rsidRPr="001D6CD2">
              <w:rPr>
                <w:rFonts w:ascii="Times New Roman" w:eastAsia="Calibri" w:hAnsi="Times New Roman" w:cs="Times New Roman"/>
                <w:sz w:val="24"/>
                <w:szCs w:val="24"/>
                <w:lang w:eastAsia="en-US"/>
              </w:rPr>
              <w:t xml:space="preserve"> настоящего технического задания.</w:t>
            </w:r>
          </w:p>
        </w:tc>
      </w:tr>
      <w:tr w:rsidR="00026F5A" w:rsidRPr="001D6CD2" w:rsidTr="00BD498F">
        <w:trPr>
          <w:trHeight w:val="1550"/>
        </w:trPr>
        <w:tc>
          <w:tcPr>
            <w:tcW w:w="228" w:type="pct"/>
            <w:vAlign w:val="center"/>
          </w:tcPr>
          <w:p w:rsidR="00026F5A" w:rsidRPr="001D6CD2" w:rsidRDefault="00026F5A" w:rsidP="00026F5A">
            <w:pPr>
              <w:spacing w:after="0" w:line="240" w:lineRule="auto"/>
              <w:rPr>
                <w:rFonts w:ascii="Times New Roman" w:eastAsia="Calibri" w:hAnsi="Times New Roman" w:cs="Times New Roman"/>
                <w:sz w:val="24"/>
                <w:szCs w:val="24"/>
                <w:lang w:val="en-US" w:eastAsia="en-US"/>
              </w:rPr>
            </w:pPr>
            <w:r w:rsidRPr="001D6CD2">
              <w:rPr>
                <w:rFonts w:ascii="Times New Roman" w:eastAsia="Calibri" w:hAnsi="Times New Roman" w:cs="Times New Roman"/>
                <w:sz w:val="24"/>
                <w:szCs w:val="24"/>
                <w:lang w:val="en-US" w:eastAsia="en-US"/>
              </w:rPr>
              <w:lastRenderedPageBreak/>
              <w:t>4</w:t>
            </w:r>
          </w:p>
        </w:tc>
        <w:tc>
          <w:tcPr>
            <w:tcW w:w="1079" w:type="pct"/>
            <w:vAlign w:val="center"/>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Исходные данные для проектирования</w:t>
            </w:r>
          </w:p>
        </w:tc>
        <w:tc>
          <w:tcPr>
            <w:tcW w:w="3693" w:type="pct"/>
          </w:tcPr>
          <w:p w:rsidR="00C030F2" w:rsidRPr="001D6CD2" w:rsidRDefault="00C030F2" w:rsidP="007834A4">
            <w:pPr>
              <w:spacing w:after="0" w:line="240" w:lineRule="auto"/>
              <w:ind w:firstLine="307"/>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4.1. Перечень объектов для проектирования систем АППЗ:</w:t>
            </w:r>
          </w:p>
          <w:p w:rsidR="00C030F2" w:rsidRPr="001D6CD2" w:rsidRDefault="00C030F2" w:rsidP="00C030F2">
            <w:pPr>
              <w:spacing w:after="0" w:line="240" w:lineRule="auto"/>
              <w:rPr>
                <w:rFonts w:ascii="Times New Roman" w:eastAsia="Calibri" w:hAnsi="Times New Roman" w:cs="Times New Roman"/>
                <w:sz w:val="24"/>
                <w:szCs w:val="24"/>
                <w:lang w:eastAsia="en-US"/>
              </w:rPr>
            </w:pPr>
          </w:p>
          <w:p w:rsidR="00C030F2" w:rsidRPr="001D6CD2" w:rsidRDefault="00C030F2" w:rsidP="00F81980">
            <w:pPr>
              <w:spacing w:after="0" w:line="240" w:lineRule="auto"/>
              <w:ind w:firstLine="307"/>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4.1.1. </w:t>
            </w:r>
            <w:r w:rsidR="00F81980" w:rsidRPr="001D6CD2">
              <w:rPr>
                <w:rFonts w:ascii="Times New Roman" w:eastAsia="Times New Roman" w:hAnsi="Times New Roman"/>
                <w:sz w:val="24"/>
                <w:szCs w:val="24"/>
              </w:rPr>
              <w:t>г. Барнаул, пр-т. Космонавтов, (</w:t>
            </w:r>
            <w:r w:rsidR="003B4AED">
              <w:rPr>
                <w:rFonts w:ascii="Times New Roman" w:eastAsia="Times New Roman" w:hAnsi="Times New Roman"/>
                <w:sz w:val="24"/>
                <w:szCs w:val="24"/>
              </w:rPr>
              <w:t>БСС</w:t>
            </w:r>
            <w:r w:rsidR="00F81980">
              <w:rPr>
                <w:rFonts w:ascii="Times New Roman" w:eastAsia="Times New Roman" w:hAnsi="Times New Roman"/>
                <w:sz w:val="24"/>
                <w:szCs w:val="24"/>
              </w:rPr>
              <w:t>)</w:t>
            </w:r>
          </w:p>
          <w:p w:rsidR="00C030F2" w:rsidRPr="001D6CD2" w:rsidRDefault="00C030F2" w:rsidP="007834A4">
            <w:pPr>
              <w:spacing w:after="0" w:line="240" w:lineRule="auto"/>
              <w:ind w:firstLine="307"/>
              <w:rPr>
                <w:rFonts w:ascii="Times New Roman" w:eastAsia="Calibri" w:hAnsi="Times New Roman" w:cs="Times New Roman"/>
                <w:sz w:val="24"/>
                <w:szCs w:val="24"/>
                <w:lang w:eastAsia="en-US"/>
              </w:rPr>
            </w:pPr>
          </w:p>
          <w:p w:rsidR="00C030F2" w:rsidRPr="001D6CD2" w:rsidRDefault="00C030F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4.2. Категории помещений и зданий по взрывопожарной опасности предоставляются Заказчиком отдельным документом</w:t>
            </w:r>
          </w:p>
          <w:p w:rsidR="00C030F2" w:rsidRPr="001D6CD2" w:rsidRDefault="00C030F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4.3. Смонтированные на объекте системы АПС и СОУЭ привести в соответствие с нормативной документацией, действующей на мо</w:t>
            </w:r>
            <w:r w:rsidR="007834A4">
              <w:rPr>
                <w:rFonts w:ascii="Times New Roman" w:eastAsia="Calibri" w:hAnsi="Times New Roman" w:cs="Times New Roman"/>
                <w:sz w:val="24"/>
                <w:szCs w:val="24"/>
                <w:lang w:eastAsia="en-US"/>
              </w:rPr>
              <w:t xml:space="preserve">мент проектирования, с заменой </w:t>
            </w:r>
            <w:r w:rsidRPr="001D6CD2">
              <w:rPr>
                <w:rFonts w:ascii="Times New Roman" w:eastAsia="Calibri" w:hAnsi="Times New Roman" w:cs="Times New Roman"/>
                <w:sz w:val="24"/>
                <w:szCs w:val="24"/>
                <w:lang w:eastAsia="en-US"/>
              </w:rPr>
              <w:t>оборудования по необходимости и централизацией управления на пожарный пост (с внесением изменений в действующую проектную документацию).</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4.4. Вновь проектируемые системы АППЗ должны соответствовать новым нормативным документам</w:t>
            </w:r>
            <w:r w:rsidR="00D30ABB">
              <w:rPr>
                <w:rFonts w:ascii="Times New Roman" w:eastAsia="Calibri" w:hAnsi="Times New Roman" w:cs="Times New Roman"/>
                <w:sz w:val="24"/>
                <w:szCs w:val="24"/>
                <w:lang w:eastAsia="en-US"/>
              </w:rPr>
              <w:t>.</w:t>
            </w:r>
          </w:p>
          <w:p w:rsidR="00C030F2" w:rsidRPr="001D6CD2" w:rsidRDefault="000F54B4" w:rsidP="005814DE">
            <w:pPr>
              <w:spacing w:after="0" w:line="240" w:lineRule="auto"/>
              <w:ind w:firstLine="30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4.5.На пожарный пост </w:t>
            </w:r>
            <w:r w:rsidR="00C030F2" w:rsidRPr="001D6CD2">
              <w:rPr>
                <w:rFonts w:ascii="Times New Roman" w:eastAsia="Calibri" w:hAnsi="Times New Roman" w:cs="Times New Roman"/>
                <w:sz w:val="24"/>
                <w:szCs w:val="24"/>
                <w:lang w:eastAsia="en-US"/>
              </w:rPr>
              <w:t xml:space="preserve">должны быть установлены пульт управления и блок контроля и индикации. Точное расположение оборудования уточнить по месту. Обеспечить передачу извещений о состоянии по каждому из приборов (вскрытие корпуса, понижение напряжения, программирование и т.п.), а также сигнал о пожаре, тревоге, неисправности, обеспечить контроль каналов передачи извещений с каждого проектируемого или существующего (заменяемого) прибора. </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4.6. При пересечении кабельных линий с технологическими трубопроводами, расстояние между ними в свету должно быть не менее 50 мм, а с трубопроводами, содержащими горючие или легковоспламеняющиеся жидкости, или газы - не менее 100 мм.</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4.7. Проходы электропроводок через стены (перегородки) выполнить в гильзах. Зазоры между элементами электропроводки и гильзой следует заделывать противопожарной пеной. Уплотнение гильзы следует выполнять с каждой стороны перегородки.</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4.8. Заземлению подлежат все металлические части электрооборудования, нормально не находящиеся под напряжением, но которые могут оказаться под ним, вследствие нарушения изоляции – приборы и пульты пожарной автоматики, модули, </w:t>
            </w:r>
            <w:proofErr w:type="spellStart"/>
            <w:r w:rsidRPr="001D6CD2">
              <w:rPr>
                <w:rFonts w:ascii="Times New Roman" w:eastAsia="Calibri" w:hAnsi="Times New Roman" w:cs="Times New Roman"/>
                <w:sz w:val="24"/>
                <w:szCs w:val="24"/>
                <w:lang w:eastAsia="en-US"/>
              </w:rPr>
              <w:t>клеммные</w:t>
            </w:r>
            <w:proofErr w:type="spellEnd"/>
            <w:r w:rsidRPr="001D6CD2">
              <w:rPr>
                <w:rFonts w:ascii="Times New Roman" w:eastAsia="Calibri" w:hAnsi="Times New Roman" w:cs="Times New Roman"/>
                <w:sz w:val="24"/>
                <w:szCs w:val="24"/>
                <w:lang w:eastAsia="en-US"/>
              </w:rPr>
              <w:t xml:space="preserve"> коробки, трубы для электропроводок, шкафы электрооборудования. Существующее заземление предприятия, в местах заземления, проверить на соответствие требованиям ПУЭ, ГОСТ Р50571.5.54-2013 (МЭК 60364-5-54:2011), СНиП 3.05.06-85.</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4.9. При использовании защищенных шкафов для оборудования или специализированные соединительные коробки, заходы кабельной продукции в шкафы должны быть организованы через </w:t>
            </w:r>
            <w:proofErr w:type="spellStart"/>
            <w:r w:rsidRPr="001D6CD2">
              <w:rPr>
                <w:rFonts w:ascii="Times New Roman" w:eastAsia="Calibri" w:hAnsi="Times New Roman" w:cs="Times New Roman"/>
                <w:sz w:val="24"/>
                <w:szCs w:val="24"/>
                <w:lang w:eastAsia="en-US"/>
              </w:rPr>
              <w:t>гермовводы</w:t>
            </w:r>
            <w:proofErr w:type="spellEnd"/>
            <w:r w:rsidRPr="001D6CD2">
              <w:rPr>
                <w:rFonts w:ascii="Times New Roman" w:eastAsia="Calibri" w:hAnsi="Times New Roman" w:cs="Times New Roman"/>
                <w:sz w:val="24"/>
                <w:szCs w:val="24"/>
                <w:lang w:eastAsia="en-US"/>
              </w:rPr>
              <w:t>, в коробки через герметичные резиновые прокладки, с сохранением герметичности внутреннего пространства.</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4.10 . В рабочей документации учесть следующие требования:</w:t>
            </w: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p>
          <w:p w:rsidR="00C030F2"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4.10.1. По окончании монтажа, оборудование и кабельную продукцию оснастить табличкой, которая должна содержать </w:t>
            </w:r>
            <w:r w:rsidRPr="001D6CD2">
              <w:rPr>
                <w:rFonts w:ascii="Times New Roman" w:eastAsia="Calibri" w:hAnsi="Times New Roman" w:cs="Times New Roman"/>
                <w:sz w:val="24"/>
                <w:szCs w:val="24"/>
                <w:lang w:eastAsia="en-US"/>
              </w:rPr>
              <w:lastRenderedPageBreak/>
              <w:t>маркировку оборудования в соответствии с исполнительной документацией. По окончании сдачи и приемки в эксплуатацию систем, приборы пломбируются представителем монтажно-наладочной организации.</w:t>
            </w:r>
          </w:p>
          <w:p w:rsidR="00026F5A" w:rsidRPr="001D6CD2" w:rsidRDefault="00C030F2" w:rsidP="005814DE">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4.10.2. После выполнения монтажных работ все отходы производства утилизируются в установленном порядке</w:t>
            </w:r>
          </w:p>
        </w:tc>
      </w:tr>
      <w:tr w:rsidR="00026F5A" w:rsidRPr="001D6CD2" w:rsidTr="00BD498F">
        <w:tc>
          <w:tcPr>
            <w:tcW w:w="228" w:type="pct"/>
            <w:vAlign w:val="center"/>
          </w:tcPr>
          <w:p w:rsidR="00026F5A" w:rsidRPr="001D6CD2" w:rsidRDefault="00062482"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5</w:t>
            </w:r>
          </w:p>
        </w:tc>
        <w:tc>
          <w:tcPr>
            <w:tcW w:w="1079" w:type="pct"/>
            <w:vAlign w:val="center"/>
          </w:tcPr>
          <w:p w:rsidR="00026F5A" w:rsidRPr="001D6CD2" w:rsidRDefault="00026F5A" w:rsidP="00D45105">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Требования к </w:t>
            </w:r>
            <w:r w:rsidR="00D45105" w:rsidRPr="001D6CD2">
              <w:rPr>
                <w:rFonts w:ascii="Times New Roman" w:eastAsia="Calibri" w:hAnsi="Times New Roman" w:cs="Times New Roman"/>
                <w:sz w:val="24"/>
                <w:szCs w:val="24"/>
                <w:lang w:eastAsia="en-US"/>
              </w:rPr>
              <w:t>проектной</w:t>
            </w:r>
            <w:r w:rsidRPr="001D6CD2">
              <w:rPr>
                <w:rFonts w:ascii="Times New Roman" w:eastAsia="Calibri" w:hAnsi="Times New Roman" w:cs="Times New Roman"/>
                <w:sz w:val="24"/>
                <w:szCs w:val="24"/>
                <w:lang w:eastAsia="en-US"/>
              </w:rPr>
              <w:t xml:space="preserve"> документации</w:t>
            </w:r>
          </w:p>
        </w:tc>
        <w:tc>
          <w:tcPr>
            <w:tcW w:w="3693" w:type="pct"/>
          </w:tcPr>
          <w:p w:rsidR="00D45105" w:rsidRPr="001D6CD2" w:rsidRDefault="0006248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5</w:t>
            </w:r>
            <w:r w:rsidR="00D45105" w:rsidRPr="001D6CD2">
              <w:rPr>
                <w:rFonts w:ascii="Times New Roman" w:eastAsia="Calibri" w:hAnsi="Times New Roman" w:cs="Times New Roman"/>
                <w:sz w:val="24"/>
                <w:szCs w:val="24"/>
                <w:lang w:eastAsia="en-US"/>
              </w:rPr>
              <w:t>.1.</w:t>
            </w:r>
            <w:r w:rsidR="00D45105" w:rsidRPr="001D6CD2">
              <w:rPr>
                <w:rFonts w:ascii="Times New Roman" w:eastAsia="Calibri" w:hAnsi="Times New Roman" w:cs="Times New Roman"/>
                <w:sz w:val="24"/>
                <w:szCs w:val="24"/>
                <w:lang w:eastAsia="en-US"/>
              </w:rPr>
              <w:tab/>
              <w:t>Проектная рабочая документация должна быть представлена в 4-х экземплярах на бумажном носителе и в 1 экземпляре в электронном виде, в том числе в редактируемом формате автоматизированного проектирования.</w:t>
            </w:r>
          </w:p>
          <w:p w:rsidR="00D45105" w:rsidRPr="001D6CD2" w:rsidRDefault="0006248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5</w:t>
            </w:r>
            <w:r w:rsidR="00D45105" w:rsidRPr="001D6CD2">
              <w:rPr>
                <w:rFonts w:ascii="Times New Roman" w:eastAsia="Calibri" w:hAnsi="Times New Roman" w:cs="Times New Roman"/>
                <w:sz w:val="24"/>
                <w:szCs w:val="24"/>
                <w:lang w:eastAsia="en-US"/>
              </w:rPr>
              <w:t>.2.</w:t>
            </w:r>
            <w:r w:rsidR="00D45105" w:rsidRPr="001D6CD2">
              <w:rPr>
                <w:rFonts w:ascii="Times New Roman" w:eastAsia="Calibri" w:hAnsi="Times New Roman" w:cs="Times New Roman"/>
                <w:sz w:val="24"/>
                <w:szCs w:val="24"/>
                <w:lang w:eastAsia="en-US"/>
              </w:rPr>
              <w:tab/>
              <w:t>При оформлении документации учесть требования ГОСТ Р 21.101-2020 (ГОСТ Р21.1101-2013), ГОСТ Р 21.1703.2000.</w:t>
            </w:r>
          </w:p>
          <w:p w:rsidR="00D45105" w:rsidRPr="001D6CD2" w:rsidRDefault="0006248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5</w:t>
            </w:r>
            <w:r w:rsidR="00D45105" w:rsidRPr="001D6CD2">
              <w:rPr>
                <w:rFonts w:ascii="Times New Roman" w:eastAsia="Calibri" w:hAnsi="Times New Roman" w:cs="Times New Roman"/>
                <w:sz w:val="24"/>
                <w:szCs w:val="24"/>
                <w:lang w:eastAsia="en-US"/>
              </w:rPr>
              <w:t>.3.</w:t>
            </w:r>
            <w:r w:rsidR="00D45105" w:rsidRPr="001D6CD2">
              <w:rPr>
                <w:rFonts w:ascii="Times New Roman" w:eastAsia="Calibri" w:hAnsi="Times New Roman" w:cs="Times New Roman"/>
                <w:sz w:val="24"/>
                <w:szCs w:val="24"/>
                <w:lang w:eastAsia="en-US"/>
              </w:rPr>
              <w:tab/>
              <w:t>В составе проектируемой документации должно быть отражено следующее:</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Титульные листы;</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Основание для разработки документации;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Ведомость рабочих чертежей;</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Ведомость ссылочных документов;</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Краткая характеристика защищаемого объекта, общие данные;</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Описание основных технических решений, принятых в проекте;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Описание функционирования в целом, алгоритмов и принципов работы систем;</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Подробное описание функционирования по подсистемам;</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Описание системы электроснабжения;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Расчеты параметров электропитания и резервирования, расчеты звукового давления по зданиям и помещениям;</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Описание системы заземления;</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Мероприятия по охране труда, технике безопасности и промышленной санитарии;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Условно-графические обозначения;</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Структурные схемы подсистем и систем;</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Функциональные (принципиальные) схемы автоматической системы пожарной сигнализации и системы оповещения людей о пожаре;</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Электрические схемы подключения оборудования;</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Планы размещения оборудования и линий связи с указанием установки оборудования и способов прокладки кабельных трас (планировка этажей должна соответствовать текущему положению стен и перегородок помещений, также должно быть отмечено на планах наличие подвесных потолков и балок в помещениях, на планах должны быть нанесены размеры помещений, оси, экспликация помещений и т.п.);</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Схемы внешних соединений;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Схемы подключения оборудования;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Схемы соединений в шкафах и коробках соединительных;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Чертежи размещения оборудования;</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Кабельный (кабельно-трубный) журнал;</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xml:space="preserve">- Подробная спецификация основного оборудования и материалов с указанием ЗИП; </w:t>
            </w:r>
          </w:p>
          <w:p w:rsidR="00D45105" w:rsidRPr="001D6CD2" w:rsidRDefault="00D45105"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 Инструкции оператора и администратора системы.</w:t>
            </w:r>
          </w:p>
          <w:p w:rsidR="00D45105" w:rsidRPr="001D6CD2" w:rsidRDefault="0006248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5</w:t>
            </w:r>
            <w:r w:rsidR="00D45105" w:rsidRPr="001D6CD2">
              <w:rPr>
                <w:rFonts w:ascii="Times New Roman" w:eastAsia="Calibri" w:hAnsi="Times New Roman" w:cs="Times New Roman"/>
                <w:sz w:val="24"/>
                <w:szCs w:val="24"/>
                <w:lang w:eastAsia="en-US"/>
              </w:rPr>
              <w:t>.4.</w:t>
            </w:r>
            <w:r w:rsidR="00D45105" w:rsidRPr="001D6CD2">
              <w:rPr>
                <w:rFonts w:ascii="Times New Roman" w:eastAsia="Calibri" w:hAnsi="Times New Roman" w:cs="Times New Roman"/>
                <w:sz w:val="24"/>
                <w:szCs w:val="24"/>
                <w:lang w:eastAsia="en-US"/>
              </w:rPr>
              <w:tab/>
              <w:t>Если в рамках выполняемых работ проводится модернизация действующих систем АППЗ, проектная документация должна содержать информацию по действующей системе и по проектируемой.</w:t>
            </w:r>
          </w:p>
          <w:p w:rsidR="00D45105" w:rsidRPr="001D6CD2" w:rsidRDefault="0006248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5</w:t>
            </w:r>
            <w:r w:rsidR="00D45105" w:rsidRPr="001D6CD2">
              <w:rPr>
                <w:rFonts w:ascii="Times New Roman" w:eastAsia="Calibri" w:hAnsi="Times New Roman" w:cs="Times New Roman"/>
                <w:sz w:val="24"/>
                <w:szCs w:val="24"/>
                <w:lang w:eastAsia="en-US"/>
              </w:rPr>
              <w:t>.5.</w:t>
            </w:r>
            <w:r w:rsidR="00D45105" w:rsidRPr="001D6CD2">
              <w:rPr>
                <w:rFonts w:ascii="Times New Roman" w:eastAsia="Calibri" w:hAnsi="Times New Roman" w:cs="Times New Roman"/>
                <w:sz w:val="24"/>
                <w:szCs w:val="24"/>
                <w:lang w:eastAsia="en-US"/>
              </w:rPr>
              <w:tab/>
              <w:t>Документация должна быть на русском языке, единицы измерений в документации должны быть представлены в международной системе единиц.</w:t>
            </w:r>
          </w:p>
          <w:p w:rsidR="00026F5A" w:rsidRPr="001D6CD2" w:rsidRDefault="00062482" w:rsidP="007834A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5</w:t>
            </w:r>
            <w:r w:rsidR="00D45105" w:rsidRPr="001D6CD2">
              <w:rPr>
                <w:rFonts w:ascii="Times New Roman" w:eastAsia="Calibri" w:hAnsi="Times New Roman" w:cs="Times New Roman"/>
                <w:sz w:val="24"/>
                <w:szCs w:val="24"/>
                <w:lang w:eastAsia="en-US"/>
              </w:rPr>
              <w:t>.6.</w:t>
            </w:r>
            <w:r w:rsidR="00D45105" w:rsidRPr="001D6CD2">
              <w:rPr>
                <w:rFonts w:ascii="Times New Roman" w:eastAsia="Calibri" w:hAnsi="Times New Roman" w:cs="Times New Roman"/>
                <w:sz w:val="24"/>
                <w:szCs w:val="24"/>
                <w:lang w:eastAsia="en-US"/>
              </w:rPr>
              <w:tab/>
              <w:t xml:space="preserve">Прием-передача документации между Заказчиком и Исполнителем производится по акту выполненных работ, по акту приема-передачи с указанием состава и количества экземпляров документации. При внесении изменений и дополнений в порядке согласования документации Исполнитель оформляет и прикладывает к акту лист регистрации изменений. </w:t>
            </w:r>
          </w:p>
        </w:tc>
      </w:tr>
      <w:tr w:rsidR="00026F5A" w:rsidRPr="001D6CD2" w:rsidTr="00BD498F">
        <w:tc>
          <w:tcPr>
            <w:tcW w:w="228" w:type="pct"/>
            <w:vAlign w:val="center"/>
          </w:tcPr>
          <w:p w:rsidR="00026F5A" w:rsidRPr="001D6CD2" w:rsidRDefault="00062482"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lastRenderedPageBreak/>
              <w:t>6</w:t>
            </w:r>
          </w:p>
        </w:tc>
        <w:tc>
          <w:tcPr>
            <w:tcW w:w="1079" w:type="pct"/>
            <w:vAlign w:val="center"/>
          </w:tcPr>
          <w:p w:rsidR="00026F5A" w:rsidRPr="001D6CD2" w:rsidRDefault="00026F5A" w:rsidP="00026F5A">
            <w:pPr>
              <w:spacing w:after="0" w:line="240" w:lineRule="auto"/>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Особые условия</w:t>
            </w:r>
          </w:p>
        </w:tc>
        <w:tc>
          <w:tcPr>
            <w:tcW w:w="3693" w:type="pct"/>
          </w:tcPr>
          <w:p w:rsidR="00026F5A" w:rsidRPr="001D6CD2" w:rsidRDefault="00062482" w:rsidP="000F54B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6</w:t>
            </w:r>
            <w:r w:rsidR="00026F5A" w:rsidRPr="001D6CD2">
              <w:rPr>
                <w:rFonts w:ascii="Times New Roman" w:eastAsia="Calibri" w:hAnsi="Times New Roman" w:cs="Times New Roman"/>
                <w:sz w:val="24"/>
                <w:szCs w:val="24"/>
                <w:lang w:eastAsia="en-US"/>
              </w:rPr>
              <w:t>.1 Исполнитель несет ответственность за несоблюдение требований в области охраны труда, техники безопасности, экологической и пожарной опасности;</w:t>
            </w:r>
          </w:p>
          <w:p w:rsidR="00026F5A" w:rsidRPr="001D6CD2" w:rsidRDefault="00062482" w:rsidP="000F54B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6</w:t>
            </w:r>
            <w:r w:rsidR="00026F5A" w:rsidRPr="001D6CD2">
              <w:rPr>
                <w:rFonts w:ascii="Times New Roman" w:eastAsia="Calibri" w:hAnsi="Times New Roman" w:cs="Times New Roman"/>
                <w:sz w:val="24"/>
                <w:szCs w:val="24"/>
                <w:lang w:eastAsia="en-US"/>
              </w:rPr>
              <w:t>.2. Исполнитель несет ответственность за коммерческие потери (убытки), понесенные Заказчиком по вине Исполнителя;</w:t>
            </w:r>
          </w:p>
          <w:p w:rsidR="00026F5A" w:rsidRPr="001D6CD2" w:rsidRDefault="00062482" w:rsidP="000F54B4">
            <w:pPr>
              <w:spacing w:after="0" w:line="240" w:lineRule="auto"/>
              <w:ind w:firstLine="307"/>
              <w:jc w:val="both"/>
              <w:rPr>
                <w:rFonts w:ascii="Times New Roman" w:eastAsia="Calibri" w:hAnsi="Times New Roman" w:cs="Times New Roman"/>
                <w:sz w:val="24"/>
                <w:szCs w:val="24"/>
                <w:lang w:eastAsia="en-US"/>
              </w:rPr>
            </w:pPr>
            <w:r w:rsidRPr="001D6CD2">
              <w:rPr>
                <w:rFonts w:ascii="Times New Roman" w:eastAsia="Calibri" w:hAnsi="Times New Roman" w:cs="Times New Roman"/>
                <w:sz w:val="24"/>
                <w:szCs w:val="24"/>
                <w:lang w:eastAsia="en-US"/>
              </w:rPr>
              <w:t>6</w:t>
            </w:r>
            <w:r w:rsidR="00026F5A" w:rsidRPr="001D6CD2">
              <w:rPr>
                <w:rFonts w:ascii="Times New Roman" w:eastAsia="Calibri" w:hAnsi="Times New Roman" w:cs="Times New Roman"/>
                <w:sz w:val="24"/>
                <w:szCs w:val="24"/>
                <w:lang w:eastAsia="en-US"/>
              </w:rPr>
              <w:t>.3. Исполнитель несет ответственность за разглаше</w:t>
            </w:r>
            <w:r w:rsidR="000F54B4">
              <w:rPr>
                <w:rFonts w:ascii="Times New Roman" w:eastAsia="Calibri" w:hAnsi="Times New Roman" w:cs="Times New Roman"/>
                <w:sz w:val="24"/>
                <w:szCs w:val="24"/>
                <w:lang w:eastAsia="en-US"/>
              </w:rPr>
              <w:t>ние конфиденциальной информации.</w:t>
            </w:r>
          </w:p>
        </w:tc>
      </w:tr>
      <w:bookmarkEnd w:id="0"/>
    </w:tbl>
    <w:p w:rsidR="00344BBB" w:rsidRDefault="00344BBB" w:rsidP="003E37ED">
      <w:pPr>
        <w:spacing w:after="0" w:line="240" w:lineRule="auto"/>
        <w:rPr>
          <w:rFonts w:ascii="Times New Roman" w:hAnsi="Times New Roman" w:cs="Times New Roman"/>
          <w:sz w:val="20"/>
          <w:szCs w:val="20"/>
        </w:rPr>
      </w:pPr>
    </w:p>
    <w:p w:rsidR="001D6CD2" w:rsidRPr="003B4FDC" w:rsidRDefault="001D6CD2" w:rsidP="003E37ED">
      <w:pPr>
        <w:spacing w:after="0" w:line="240" w:lineRule="auto"/>
        <w:rPr>
          <w:rFonts w:ascii="Times New Roman" w:hAnsi="Times New Roman" w:cs="Times New Roman"/>
          <w:sz w:val="24"/>
          <w:szCs w:val="24"/>
        </w:rPr>
      </w:pPr>
    </w:p>
    <w:p w:rsidR="005814DE" w:rsidRDefault="005814DE" w:rsidP="003E37ED">
      <w:pPr>
        <w:spacing w:after="0" w:line="240" w:lineRule="auto"/>
        <w:rPr>
          <w:rFonts w:ascii="Times New Roman" w:hAnsi="Times New Roman" w:cs="Times New Roman"/>
          <w:sz w:val="20"/>
          <w:szCs w:val="20"/>
        </w:rPr>
      </w:pPr>
      <w:bookmarkStart w:id="1" w:name="_GoBack"/>
      <w:bookmarkEnd w:id="1"/>
    </w:p>
    <w:p w:rsidR="005814DE" w:rsidRDefault="005814DE" w:rsidP="003E37ED">
      <w:pPr>
        <w:spacing w:after="0" w:line="240" w:lineRule="auto"/>
        <w:rPr>
          <w:rFonts w:ascii="Times New Roman" w:hAnsi="Times New Roman" w:cs="Times New Roman"/>
          <w:sz w:val="20"/>
          <w:szCs w:val="20"/>
        </w:rPr>
      </w:pPr>
    </w:p>
    <w:p w:rsidR="001D6CD2" w:rsidRPr="00B73186" w:rsidRDefault="001D6CD2" w:rsidP="003B4FDC">
      <w:pPr>
        <w:spacing w:line="240" w:lineRule="auto"/>
        <w:contextualSpacing/>
        <w:rPr>
          <w:rFonts w:ascii="Times New Roman" w:hAnsi="Times New Roman"/>
          <w:sz w:val="24"/>
          <w:szCs w:val="24"/>
        </w:rPr>
      </w:pPr>
    </w:p>
    <w:p w:rsidR="001D6CD2" w:rsidRPr="00344BBB" w:rsidRDefault="001D6CD2" w:rsidP="003E37ED">
      <w:pPr>
        <w:spacing w:after="0" w:line="240" w:lineRule="auto"/>
        <w:rPr>
          <w:rFonts w:ascii="Times New Roman" w:hAnsi="Times New Roman" w:cs="Times New Roman"/>
          <w:sz w:val="20"/>
          <w:szCs w:val="20"/>
        </w:rPr>
      </w:pPr>
    </w:p>
    <w:sectPr w:rsidR="001D6CD2" w:rsidRPr="00344BBB">
      <w:footerReference w:type="default" r:id="rId9"/>
      <w:pgSz w:w="11900" w:h="16840"/>
      <w:pgMar w:top="500" w:right="800" w:bottom="500" w:left="800" w:header="720" w:footer="4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DB" w:rsidRDefault="00C26BDB">
      <w:pPr>
        <w:spacing w:after="0" w:line="240" w:lineRule="auto"/>
      </w:pPr>
      <w:r>
        <w:separator/>
      </w:r>
    </w:p>
  </w:endnote>
  <w:endnote w:type="continuationSeparator" w:id="0">
    <w:p w:rsidR="00C26BDB" w:rsidRDefault="00C2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DB" w:rsidRDefault="00C26BDB">
    <w:pPr>
      <w:jc w:val="right"/>
    </w:pPr>
    <w:r>
      <w:fldChar w:fldCharType="begin"/>
    </w:r>
    <w:r>
      <w:instrText>PAGE</w:instrText>
    </w:r>
    <w:r>
      <w:fldChar w:fldCharType="separate"/>
    </w:r>
    <w:r w:rsidR="00313768">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DB" w:rsidRDefault="00C26BDB">
      <w:pPr>
        <w:spacing w:after="0" w:line="240" w:lineRule="auto"/>
      </w:pPr>
      <w:r>
        <w:separator/>
      </w:r>
    </w:p>
  </w:footnote>
  <w:footnote w:type="continuationSeparator" w:id="0">
    <w:p w:rsidR="00C26BDB" w:rsidRDefault="00C26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D50"/>
    <w:multiLevelType w:val="hybridMultilevel"/>
    <w:tmpl w:val="6B10A2C2"/>
    <w:lvl w:ilvl="0" w:tplc="0419000F">
      <w:start w:val="1"/>
      <w:numFmt w:val="decimal"/>
      <w:lvlText w:val="%1."/>
      <w:lvlJc w:val="left"/>
      <w:pPr>
        <w:tabs>
          <w:tab w:val="num" w:pos="1560"/>
        </w:tabs>
        <w:ind w:left="1560" w:hanging="360"/>
      </w:p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05DE48C9"/>
    <w:multiLevelType w:val="multilevel"/>
    <w:tmpl w:val="0419001F"/>
    <w:styleLink w:val="111111"/>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30313CA"/>
    <w:multiLevelType w:val="multilevel"/>
    <w:tmpl w:val="0419001F"/>
    <w:styleLink w:val="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91F5F2E"/>
    <w:multiLevelType w:val="hybridMultilevel"/>
    <w:tmpl w:val="5C7C9D96"/>
    <w:lvl w:ilvl="0" w:tplc="D83AD354">
      <w:start w:val="1"/>
      <w:numFmt w:val="decimal"/>
      <w:suff w:val="space"/>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84308"/>
    <w:multiLevelType w:val="hybridMultilevel"/>
    <w:tmpl w:val="82AC74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014A7"/>
    <w:multiLevelType w:val="hybridMultilevel"/>
    <w:tmpl w:val="F872C292"/>
    <w:lvl w:ilvl="0" w:tplc="D402FCA2">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Arial Unicode MS"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D402FCA2" w:tentative="1">
      <w:start w:val="1"/>
      <w:numFmt w:val="bullet"/>
      <w:lvlText w:val="o"/>
      <w:lvlJc w:val="left"/>
      <w:pPr>
        <w:tabs>
          <w:tab w:val="num" w:pos="4309"/>
        </w:tabs>
        <w:ind w:left="4309" w:hanging="360"/>
      </w:pPr>
      <w:rPr>
        <w:rFonts w:ascii="Courier New" w:hAnsi="Courier New" w:cs="Arial Unicode MS"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Arial Unicode MS"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15C0619"/>
    <w:multiLevelType w:val="multilevel"/>
    <w:tmpl w:val="D4567A22"/>
    <w:lvl w:ilvl="0">
      <w:start w:val="1"/>
      <w:numFmt w:val="decimal"/>
      <w:lvlText w:val="%1."/>
      <w:lvlJc w:val="left"/>
      <w:pPr>
        <w:ind w:left="1287" w:hanging="360"/>
      </w:pPr>
    </w:lvl>
    <w:lvl w:ilvl="1">
      <w:start w:val="1"/>
      <w:numFmt w:val="decimal"/>
      <w:lvlText w:val="%2."/>
      <w:lvlJc w:val="left"/>
      <w:pPr>
        <w:ind w:left="1377" w:hanging="450"/>
      </w:pPr>
      <w:rPr>
        <w:rFonts w:hint="default"/>
        <w:sz w:val="24"/>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7B45DA8"/>
    <w:multiLevelType w:val="multilevel"/>
    <w:tmpl w:val="18FA7A54"/>
    <w:lvl w:ilvl="0">
      <w:start w:val="1"/>
      <w:numFmt w:val="decimal"/>
      <w:suff w:val="space"/>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15:restartNumberingAfterBreak="0">
    <w:nsid w:val="2C45153C"/>
    <w:multiLevelType w:val="multilevel"/>
    <w:tmpl w:val="A1CED61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7116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975434"/>
    <w:multiLevelType w:val="hybridMultilevel"/>
    <w:tmpl w:val="52B69138"/>
    <w:lvl w:ilvl="0" w:tplc="5BBA7834">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2C57A1"/>
    <w:multiLevelType w:val="hybridMultilevel"/>
    <w:tmpl w:val="2CF892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E857E2"/>
    <w:multiLevelType w:val="hybridMultilevel"/>
    <w:tmpl w:val="6AF22CE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43AF5BFF"/>
    <w:multiLevelType w:val="hybridMultilevel"/>
    <w:tmpl w:val="B3F0ABFA"/>
    <w:lvl w:ilvl="0" w:tplc="0419000F">
      <w:start w:val="1"/>
      <w:numFmt w:val="decimal"/>
      <w:lvlText w:val="%1."/>
      <w:lvlJc w:val="left"/>
      <w:pPr>
        <w:ind w:left="360" w:hanging="360"/>
      </w:pPr>
      <w:rPr>
        <w:rFonts w:hint="default"/>
      </w:rPr>
    </w:lvl>
    <w:lvl w:ilvl="1" w:tplc="48B4B336">
      <w:start w:val="1"/>
      <w:numFmt w:val="bullet"/>
      <w:lvlText w:val=""/>
      <w:lvlJc w:val="left"/>
      <w:pPr>
        <w:tabs>
          <w:tab w:val="num" w:pos="1252"/>
        </w:tabs>
        <w:ind w:left="1252" w:hanging="360"/>
      </w:pPr>
      <w:rPr>
        <w:rFonts w:ascii="Wingdings" w:hAnsi="Wingdings" w:hint="default"/>
      </w:rPr>
    </w:lvl>
    <w:lvl w:ilvl="2" w:tplc="5A862BD8">
      <w:start w:val="1"/>
      <w:numFmt w:val="decimal"/>
      <w:lvlText w:val="%3)"/>
      <w:lvlJc w:val="left"/>
      <w:pPr>
        <w:ind w:left="2707" w:hanging="915"/>
      </w:pPr>
      <w:rPr>
        <w:rFonts w:hint="default"/>
      </w:r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14" w15:restartNumberingAfterBreak="0">
    <w:nsid w:val="4769488F"/>
    <w:multiLevelType w:val="hybridMultilevel"/>
    <w:tmpl w:val="AD30C0C2"/>
    <w:lvl w:ilvl="0" w:tplc="FFFFFFFF">
      <w:start w:val="1"/>
      <w:numFmt w:val="bullet"/>
      <w:lvlText w:val=""/>
      <w:lvlJc w:val="left"/>
      <w:pPr>
        <w:ind w:left="1260" w:hanging="360"/>
      </w:pPr>
      <w:rPr>
        <w:rFonts w:ascii="Wingdings" w:hAnsi="Wingdings"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50FE53F9"/>
    <w:multiLevelType w:val="hybridMultilevel"/>
    <w:tmpl w:val="9418BF96"/>
    <w:lvl w:ilvl="0" w:tplc="3B243E9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54A45D8E"/>
    <w:multiLevelType w:val="multilevel"/>
    <w:tmpl w:val="9724DCDC"/>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972337E"/>
    <w:multiLevelType w:val="multilevel"/>
    <w:tmpl w:val="31005AA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15:restartNumberingAfterBreak="0">
    <w:nsid w:val="5B1C7792"/>
    <w:multiLevelType w:val="multilevel"/>
    <w:tmpl w:val="27DEB484"/>
    <w:lvl w:ilvl="0">
      <w:start w:val="9"/>
      <w:numFmt w:val="decimal"/>
      <w:lvlText w:val="%1."/>
      <w:lvlJc w:val="left"/>
      <w:pPr>
        <w:ind w:left="420" w:hanging="420"/>
      </w:pPr>
      <w:rPr>
        <w:rFonts w:hint="default"/>
      </w:rPr>
    </w:lvl>
    <w:lvl w:ilvl="1">
      <w:start w:val="1"/>
      <w:numFmt w:val="decimal"/>
      <w:suff w:val="space"/>
      <w:lvlText w:val="%1.%2."/>
      <w:lvlJc w:val="left"/>
      <w:pPr>
        <w:ind w:left="1866" w:hanging="720"/>
      </w:pPr>
      <w:rPr>
        <w:rFonts w:hint="default"/>
        <w:b w:val="0"/>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9" w15:restartNumberingAfterBreak="0">
    <w:nsid w:val="5F353B17"/>
    <w:multiLevelType w:val="hybridMultilevel"/>
    <w:tmpl w:val="5F20E4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60EA32FD"/>
    <w:multiLevelType w:val="multilevel"/>
    <w:tmpl w:val="ADB202A6"/>
    <w:styleLink w:val="4211"/>
    <w:lvl w:ilvl="0">
      <w:start w:val="2"/>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15:restartNumberingAfterBreak="0">
    <w:nsid w:val="62D5583C"/>
    <w:multiLevelType w:val="hybridMultilevel"/>
    <w:tmpl w:val="2646D320"/>
    <w:lvl w:ilvl="0" w:tplc="0419000F">
      <w:start w:val="1"/>
      <w:numFmt w:val="decimal"/>
      <w:lvlText w:val="%1."/>
      <w:lvlJc w:val="left"/>
      <w:pPr>
        <w:ind w:left="360" w:hanging="360"/>
      </w:pPr>
      <w:rPr>
        <w:rFonts w:hint="default"/>
      </w:rPr>
    </w:lvl>
    <w:lvl w:ilvl="1" w:tplc="48B4B336">
      <w:start w:val="1"/>
      <w:numFmt w:val="bullet"/>
      <w:lvlText w:val=""/>
      <w:lvlJc w:val="left"/>
      <w:pPr>
        <w:tabs>
          <w:tab w:val="num" w:pos="1394"/>
        </w:tabs>
        <w:ind w:left="1394" w:hanging="360"/>
      </w:pPr>
      <w:rPr>
        <w:rFonts w:ascii="Wingdings" w:hAnsi="Wingdings" w:hint="default"/>
      </w:r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22" w15:restartNumberingAfterBreak="0">
    <w:nsid w:val="672A7252"/>
    <w:multiLevelType w:val="hybridMultilevel"/>
    <w:tmpl w:val="AD38D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4F1385"/>
    <w:multiLevelType w:val="hybridMultilevel"/>
    <w:tmpl w:val="ED649D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D667A0"/>
    <w:multiLevelType w:val="hybridMultilevel"/>
    <w:tmpl w:val="DC50790E"/>
    <w:lvl w:ilvl="0" w:tplc="F5904BCA">
      <w:start w:val="1"/>
      <w:numFmt w:val="decimal"/>
      <w:suff w:val="space"/>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F11A15"/>
    <w:multiLevelType w:val="hybridMultilevel"/>
    <w:tmpl w:val="CBA89200"/>
    <w:lvl w:ilvl="0" w:tplc="54D62990">
      <w:start w:val="1"/>
      <w:numFmt w:val="bullet"/>
      <w:lvlText w:val="-"/>
      <w:lvlJc w:val="left"/>
      <w:pPr>
        <w:tabs>
          <w:tab w:val="num" w:pos="360"/>
        </w:tabs>
        <w:ind w:left="360" w:hanging="360"/>
      </w:pPr>
      <w:rPr>
        <w:rFonts w:ascii="Univers" w:hAnsi="Univer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59103DA"/>
    <w:multiLevelType w:val="multilevel"/>
    <w:tmpl w:val="61161744"/>
    <w:lvl w:ilvl="0">
      <w:start w:val="1"/>
      <w:numFmt w:val="upperRoman"/>
      <w:lvlText w:val="Статья %1."/>
      <w:lvlJc w:val="left"/>
      <w:pPr>
        <w:tabs>
          <w:tab w:val="num" w:pos="1724"/>
        </w:tabs>
        <w:ind w:left="284" w:firstLine="0"/>
      </w:pPr>
    </w:lvl>
    <w:lvl w:ilvl="1">
      <w:start w:val="1"/>
      <w:numFmt w:val="decimalZero"/>
      <w:isLgl/>
      <w:lvlText w:val="Раздел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27" w15:restartNumberingAfterBreak="0">
    <w:nsid w:val="7C341FA0"/>
    <w:multiLevelType w:val="multilevel"/>
    <w:tmpl w:val="ADB202A6"/>
    <w:numStyleLink w:val="4211"/>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26"/>
  </w:num>
  <w:num w:numId="8">
    <w:abstractNumId w:val="15"/>
  </w:num>
  <w:num w:numId="9">
    <w:abstractNumId w:val="13"/>
  </w:num>
  <w:num w:numId="10">
    <w:abstractNumId w:val="23"/>
  </w:num>
  <w:num w:numId="11">
    <w:abstractNumId w:val="17"/>
  </w:num>
  <w:num w:numId="12">
    <w:abstractNumId w:val="25"/>
  </w:num>
  <w:num w:numId="13">
    <w:abstractNumId w:val="21"/>
  </w:num>
  <w:num w:numId="14">
    <w:abstractNumId w:val="11"/>
  </w:num>
  <w:num w:numId="15">
    <w:abstractNumId w:val="19"/>
  </w:num>
  <w:num w:numId="16">
    <w:abstractNumId w:val="10"/>
  </w:num>
  <w:num w:numId="17">
    <w:abstractNumId w:val="24"/>
  </w:num>
  <w:num w:numId="18">
    <w:abstractNumId w:val="18"/>
  </w:num>
  <w:num w:numId="19">
    <w:abstractNumId w:val="3"/>
  </w:num>
  <w:num w:numId="20">
    <w:abstractNumId w:val="8"/>
  </w:num>
  <w:num w:numId="21">
    <w:abstractNumId w:val="16"/>
  </w:num>
  <w:num w:numId="22">
    <w:abstractNumId w:val="12"/>
  </w:num>
  <w:num w:numId="23">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27"/>
  </w:num>
  <w:num w:numId="27">
    <w:abstractNumId w:val="22"/>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60"/>
    <w:rsid w:val="00004E53"/>
    <w:rsid w:val="0001130B"/>
    <w:rsid w:val="00022563"/>
    <w:rsid w:val="00026F5A"/>
    <w:rsid w:val="000462FF"/>
    <w:rsid w:val="000524AF"/>
    <w:rsid w:val="00062482"/>
    <w:rsid w:val="000760B1"/>
    <w:rsid w:val="000B25F9"/>
    <w:rsid w:val="000D4DE8"/>
    <w:rsid w:val="000E62E8"/>
    <w:rsid w:val="000F54B4"/>
    <w:rsid w:val="001126F0"/>
    <w:rsid w:val="00121268"/>
    <w:rsid w:val="001369E0"/>
    <w:rsid w:val="00137C26"/>
    <w:rsid w:val="00166D0D"/>
    <w:rsid w:val="001A39E5"/>
    <w:rsid w:val="001D6CD2"/>
    <w:rsid w:val="0022685D"/>
    <w:rsid w:val="0027687C"/>
    <w:rsid w:val="00297D10"/>
    <w:rsid w:val="002A7EF2"/>
    <w:rsid w:val="002E7B8D"/>
    <w:rsid w:val="002F17A3"/>
    <w:rsid w:val="00313768"/>
    <w:rsid w:val="00344BBB"/>
    <w:rsid w:val="0034708A"/>
    <w:rsid w:val="00366414"/>
    <w:rsid w:val="003B4AED"/>
    <w:rsid w:val="003B4FDC"/>
    <w:rsid w:val="003C49EA"/>
    <w:rsid w:val="003E37ED"/>
    <w:rsid w:val="003E5555"/>
    <w:rsid w:val="00400A00"/>
    <w:rsid w:val="0040140D"/>
    <w:rsid w:val="0041014E"/>
    <w:rsid w:val="00455EEC"/>
    <w:rsid w:val="004B4225"/>
    <w:rsid w:val="004D121C"/>
    <w:rsid w:val="004D4708"/>
    <w:rsid w:val="0050700B"/>
    <w:rsid w:val="00547311"/>
    <w:rsid w:val="00561627"/>
    <w:rsid w:val="005643B2"/>
    <w:rsid w:val="005814DE"/>
    <w:rsid w:val="00584F95"/>
    <w:rsid w:val="005B39FF"/>
    <w:rsid w:val="005C6B23"/>
    <w:rsid w:val="0060621E"/>
    <w:rsid w:val="0063532D"/>
    <w:rsid w:val="006357B7"/>
    <w:rsid w:val="0066349A"/>
    <w:rsid w:val="00677A0C"/>
    <w:rsid w:val="00685F96"/>
    <w:rsid w:val="00692A3F"/>
    <w:rsid w:val="006972CD"/>
    <w:rsid w:val="00734D14"/>
    <w:rsid w:val="00740684"/>
    <w:rsid w:val="007462E0"/>
    <w:rsid w:val="00752DE2"/>
    <w:rsid w:val="007624CD"/>
    <w:rsid w:val="007834A4"/>
    <w:rsid w:val="007B7A4D"/>
    <w:rsid w:val="007F27DA"/>
    <w:rsid w:val="008150A5"/>
    <w:rsid w:val="008220B9"/>
    <w:rsid w:val="00824067"/>
    <w:rsid w:val="00906049"/>
    <w:rsid w:val="00956670"/>
    <w:rsid w:val="00966780"/>
    <w:rsid w:val="0098140A"/>
    <w:rsid w:val="0099461E"/>
    <w:rsid w:val="00995ECF"/>
    <w:rsid w:val="00A05FFB"/>
    <w:rsid w:val="00A10B8C"/>
    <w:rsid w:val="00A31004"/>
    <w:rsid w:val="00A40B4F"/>
    <w:rsid w:val="00A56D8E"/>
    <w:rsid w:val="00A77F08"/>
    <w:rsid w:val="00AB5BD4"/>
    <w:rsid w:val="00AE1B60"/>
    <w:rsid w:val="00AF081F"/>
    <w:rsid w:val="00B1218C"/>
    <w:rsid w:val="00B25E74"/>
    <w:rsid w:val="00B37CBC"/>
    <w:rsid w:val="00B504EE"/>
    <w:rsid w:val="00BC111D"/>
    <w:rsid w:val="00BD1030"/>
    <w:rsid w:val="00BD190A"/>
    <w:rsid w:val="00BD3921"/>
    <w:rsid w:val="00BD498F"/>
    <w:rsid w:val="00BE04FC"/>
    <w:rsid w:val="00BF66D4"/>
    <w:rsid w:val="00BF7371"/>
    <w:rsid w:val="00C030F2"/>
    <w:rsid w:val="00C1461B"/>
    <w:rsid w:val="00C26BDB"/>
    <w:rsid w:val="00C41431"/>
    <w:rsid w:val="00C573EE"/>
    <w:rsid w:val="00C63BAC"/>
    <w:rsid w:val="00C72186"/>
    <w:rsid w:val="00C81434"/>
    <w:rsid w:val="00C834D9"/>
    <w:rsid w:val="00CA1FFF"/>
    <w:rsid w:val="00CC68FB"/>
    <w:rsid w:val="00CE5C96"/>
    <w:rsid w:val="00CF6885"/>
    <w:rsid w:val="00D157B4"/>
    <w:rsid w:val="00D30ABB"/>
    <w:rsid w:val="00D45105"/>
    <w:rsid w:val="00D53D17"/>
    <w:rsid w:val="00D819C0"/>
    <w:rsid w:val="00DD6B20"/>
    <w:rsid w:val="00DE45B2"/>
    <w:rsid w:val="00E12A0B"/>
    <w:rsid w:val="00E23C78"/>
    <w:rsid w:val="00E37283"/>
    <w:rsid w:val="00E8458E"/>
    <w:rsid w:val="00E95432"/>
    <w:rsid w:val="00EA028E"/>
    <w:rsid w:val="00EA3160"/>
    <w:rsid w:val="00EF5F18"/>
    <w:rsid w:val="00F0072A"/>
    <w:rsid w:val="00F12005"/>
    <w:rsid w:val="00F16C47"/>
    <w:rsid w:val="00F224AF"/>
    <w:rsid w:val="00F26958"/>
    <w:rsid w:val="00F46588"/>
    <w:rsid w:val="00F47150"/>
    <w:rsid w:val="00F7493C"/>
    <w:rsid w:val="00F81980"/>
    <w:rsid w:val="00F9365B"/>
    <w:rsid w:val="00FA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4C457-451C-4283-AD52-BD6F998F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unhideWhenUsed/>
    <w:qFormat/>
    <w:pPr>
      <w:outlineLvl w:val="0"/>
    </w:pPr>
  </w:style>
  <w:style w:type="paragraph" w:styleId="2">
    <w:name w:val="heading 2"/>
    <w:link w:val="20"/>
    <w:unhideWhenUsed/>
    <w:qFormat/>
    <w:pPr>
      <w:outlineLvl w:val="1"/>
    </w:pPr>
  </w:style>
  <w:style w:type="paragraph" w:styleId="3">
    <w:name w:val="heading 3"/>
    <w:link w:val="30"/>
    <w:unhideWhenUsed/>
    <w:qFormat/>
    <w:pPr>
      <w:outlineLvl w:val="2"/>
    </w:pPr>
  </w:style>
  <w:style w:type="paragraph" w:styleId="40">
    <w:name w:val="heading 4"/>
    <w:link w:val="41"/>
    <w:unhideWhenUsed/>
    <w:qFormat/>
    <w:pPr>
      <w:outlineLvl w:val="3"/>
    </w:pPr>
  </w:style>
  <w:style w:type="paragraph" w:styleId="8">
    <w:name w:val="heading 8"/>
    <w:basedOn w:val="a"/>
    <w:next w:val="a"/>
    <w:link w:val="80"/>
    <w:qFormat/>
    <w:rsid w:val="00966780"/>
    <w:pPr>
      <w:tabs>
        <w:tab w:val="num" w:pos="1724"/>
      </w:tabs>
      <w:spacing w:before="240" w:after="60" w:line="240" w:lineRule="auto"/>
      <w:ind w:left="1724" w:hanging="432"/>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98140A"/>
    <w:pPr>
      <w:spacing w:after="100"/>
    </w:pPr>
  </w:style>
  <w:style w:type="paragraph" w:styleId="21">
    <w:name w:val="toc 2"/>
    <w:basedOn w:val="a"/>
    <w:next w:val="a"/>
    <w:autoRedefine/>
    <w:uiPriority w:val="39"/>
    <w:unhideWhenUsed/>
    <w:qFormat/>
    <w:rsid w:val="0098140A"/>
    <w:pPr>
      <w:spacing w:after="100"/>
      <w:ind w:left="220"/>
    </w:pPr>
  </w:style>
  <w:style w:type="character" w:styleId="a3">
    <w:name w:val="Hyperlink"/>
    <w:basedOn w:val="a0"/>
    <w:uiPriority w:val="99"/>
    <w:unhideWhenUsed/>
    <w:rsid w:val="0098140A"/>
    <w:rPr>
      <w:color w:val="0000FF" w:themeColor="hyperlink"/>
      <w:u w:val="single"/>
    </w:rPr>
  </w:style>
  <w:style w:type="character" w:styleId="a4">
    <w:name w:val="annotation reference"/>
    <w:rsid w:val="0098140A"/>
    <w:rPr>
      <w:sz w:val="16"/>
      <w:szCs w:val="16"/>
    </w:rPr>
  </w:style>
  <w:style w:type="paragraph" w:styleId="a5">
    <w:name w:val="annotation text"/>
    <w:basedOn w:val="a"/>
    <w:link w:val="a6"/>
    <w:rsid w:val="0098140A"/>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rsid w:val="0098140A"/>
    <w:rPr>
      <w:rFonts w:ascii="Times New Roman" w:eastAsia="Times New Roman" w:hAnsi="Times New Roman" w:cs="Times New Roman"/>
      <w:sz w:val="20"/>
      <w:szCs w:val="20"/>
    </w:rPr>
  </w:style>
  <w:style w:type="paragraph" w:styleId="a7">
    <w:name w:val="Balloon Text"/>
    <w:basedOn w:val="a"/>
    <w:link w:val="a8"/>
    <w:unhideWhenUsed/>
    <w:rsid w:val="0098140A"/>
    <w:pPr>
      <w:spacing w:after="0" w:line="240" w:lineRule="auto"/>
    </w:pPr>
    <w:rPr>
      <w:rFonts w:ascii="Tahoma" w:hAnsi="Tahoma" w:cs="Tahoma"/>
      <w:sz w:val="16"/>
      <w:szCs w:val="16"/>
    </w:rPr>
  </w:style>
  <w:style w:type="character" w:customStyle="1" w:styleId="a8">
    <w:name w:val="Текст выноски Знак"/>
    <w:basedOn w:val="a0"/>
    <w:link w:val="a7"/>
    <w:rsid w:val="0098140A"/>
    <w:rPr>
      <w:rFonts w:ascii="Tahoma" w:hAnsi="Tahoma" w:cs="Tahoma"/>
      <w:sz w:val="16"/>
      <w:szCs w:val="16"/>
    </w:rPr>
  </w:style>
  <w:style w:type="paragraph" w:styleId="a9">
    <w:name w:val="annotation subject"/>
    <w:basedOn w:val="a5"/>
    <w:next w:val="a5"/>
    <w:link w:val="aa"/>
    <w:semiHidden/>
    <w:unhideWhenUsed/>
    <w:rsid w:val="0099461E"/>
    <w:pPr>
      <w:spacing w:after="200"/>
    </w:pPr>
    <w:rPr>
      <w:rFonts w:asciiTheme="minorHAnsi" w:eastAsiaTheme="minorEastAsia" w:hAnsiTheme="minorHAnsi" w:cstheme="minorBidi"/>
      <w:b/>
      <w:bCs/>
    </w:rPr>
  </w:style>
  <w:style w:type="character" w:customStyle="1" w:styleId="aa">
    <w:name w:val="Тема примечания Знак"/>
    <w:basedOn w:val="a6"/>
    <w:link w:val="a9"/>
    <w:semiHidden/>
    <w:rsid w:val="0099461E"/>
    <w:rPr>
      <w:rFonts w:ascii="Times New Roman" w:eastAsia="Times New Roman" w:hAnsi="Times New Roman" w:cs="Times New Roman"/>
      <w:b/>
      <w:bCs/>
      <w:sz w:val="20"/>
      <w:szCs w:val="20"/>
    </w:rPr>
  </w:style>
  <w:style w:type="character" w:customStyle="1" w:styleId="80">
    <w:name w:val="Заголовок 8 Знак"/>
    <w:basedOn w:val="a0"/>
    <w:link w:val="8"/>
    <w:rsid w:val="00966780"/>
    <w:rPr>
      <w:rFonts w:ascii="Calibri" w:eastAsia="Times New Roman" w:hAnsi="Calibri" w:cs="Times New Roman"/>
      <w:i/>
      <w:iCs/>
      <w:sz w:val="24"/>
      <w:szCs w:val="24"/>
      <w:lang w:val="x-none" w:eastAsia="x-none"/>
    </w:rPr>
  </w:style>
  <w:style w:type="numbering" w:customStyle="1" w:styleId="12">
    <w:name w:val="Нет списка1"/>
    <w:next w:val="a2"/>
    <w:uiPriority w:val="99"/>
    <w:semiHidden/>
    <w:unhideWhenUsed/>
    <w:rsid w:val="00966780"/>
  </w:style>
  <w:style w:type="character" w:customStyle="1" w:styleId="10">
    <w:name w:val="Заголовок 1 Знак"/>
    <w:basedOn w:val="a0"/>
    <w:link w:val="1"/>
    <w:rsid w:val="00966780"/>
  </w:style>
  <w:style w:type="character" w:customStyle="1" w:styleId="20">
    <w:name w:val="Заголовок 2 Знак"/>
    <w:basedOn w:val="a0"/>
    <w:link w:val="2"/>
    <w:rsid w:val="00966780"/>
  </w:style>
  <w:style w:type="character" w:customStyle="1" w:styleId="30">
    <w:name w:val="Заголовок 3 Знак"/>
    <w:basedOn w:val="a0"/>
    <w:link w:val="3"/>
    <w:rsid w:val="00966780"/>
  </w:style>
  <w:style w:type="character" w:customStyle="1" w:styleId="41">
    <w:name w:val="Заголовок 4 Знак"/>
    <w:basedOn w:val="a0"/>
    <w:link w:val="40"/>
    <w:rsid w:val="00966780"/>
  </w:style>
  <w:style w:type="paragraph" w:styleId="22">
    <w:name w:val="Body Text Indent 2"/>
    <w:aliases w:val=" Знак,Знак,Основной текст с отступом 2 Знак Знак, Знак Знак1 Знак,Основной текст с отступом 2 Знак Знак1, Знак Знак1 Знак Знак Знак,Основной текст с отступом 2 Зна,Знак Знак1 Знак,Знак Знак1 Знак Знак Знак"/>
    <w:basedOn w:val="a"/>
    <w:link w:val="23"/>
    <w:rsid w:val="00966780"/>
    <w:pPr>
      <w:keepLines/>
      <w:overflowPunct w:val="0"/>
      <w:autoSpaceDE w:val="0"/>
      <w:autoSpaceDN w:val="0"/>
      <w:adjustRightInd w:val="0"/>
      <w:spacing w:after="0" w:line="320" w:lineRule="exact"/>
      <w:ind w:firstLine="567"/>
      <w:jc w:val="both"/>
      <w:textAlignment w:val="baseline"/>
    </w:pPr>
    <w:rPr>
      <w:rFonts w:ascii="Times New Roman" w:eastAsia="Times New Roman" w:hAnsi="Times New Roman" w:cs="Times New Roman"/>
      <w:sz w:val="28"/>
      <w:szCs w:val="28"/>
    </w:rPr>
  </w:style>
  <w:style w:type="character" w:customStyle="1" w:styleId="23">
    <w:name w:val="Основной текст с отступом 2 Знак"/>
    <w:aliases w:val=" Знак Знак,Знак Знак,Основной текст с отступом 2 Знак Знак Знак, Знак Знак1 Знак Знак,Основной текст с отступом 2 Знак Знак1 Знак, Знак Знак1 Знак Знак Знак Знак,Основной текст с отступом 2 Зна Знак,Знак Знак1 Знак Знак"/>
    <w:basedOn w:val="a0"/>
    <w:link w:val="22"/>
    <w:rsid w:val="00966780"/>
    <w:rPr>
      <w:rFonts w:ascii="Times New Roman" w:eastAsia="Times New Roman" w:hAnsi="Times New Roman" w:cs="Times New Roman"/>
      <w:sz w:val="28"/>
      <w:szCs w:val="28"/>
    </w:rPr>
  </w:style>
  <w:style w:type="paragraph" w:styleId="31">
    <w:name w:val="Body Text Indent 3"/>
    <w:basedOn w:val="a"/>
    <w:link w:val="32"/>
    <w:rsid w:val="00966780"/>
    <w:pPr>
      <w:keepLines/>
      <w:overflowPunct w:val="0"/>
      <w:autoSpaceDE w:val="0"/>
      <w:autoSpaceDN w:val="0"/>
      <w:adjustRightInd w:val="0"/>
      <w:spacing w:after="0" w:line="320" w:lineRule="exact"/>
      <w:ind w:firstLine="567"/>
      <w:jc w:val="both"/>
      <w:textAlignment w:val="baseline"/>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66780"/>
    <w:rPr>
      <w:rFonts w:ascii="Times New Roman" w:eastAsia="Times New Roman" w:hAnsi="Times New Roman" w:cs="Times New Roman"/>
      <w:sz w:val="24"/>
      <w:szCs w:val="20"/>
    </w:rPr>
  </w:style>
  <w:style w:type="paragraph" w:styleId="ab">
    <w:name w:val="Body Text"/>
    <w:basedOn w:val="a"/>
    <w:link w:val="ac"/>
    <w:rsid w:val="0096678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c">
    <w:name w:val="Основной текст Знак"/>
    <w:basedOn w:val="a0"/>
    <w:link w:val="ab"/>
    <w:rsid w:val="00966780"/>
    <w:rPr>
      <w:rFonts w:ascii="Times New Roman" w:eastAsia="Times New Roman" w:hAnsi="Times New Roman" w:cs="Times New Roman"/>
      <w:sz w:val="28"/>
      <w:szCs w:val="24"/>
      <w:lang w:val="x-none" w:eastAsia="x-none"/>
    </w:rPr>
  </w:style>
  <w:style w:type="paragraph" w:customStyle="1" w:styleId="ConsPlusNormal">
    <w:name w:val="ConsPlusNormal"/>
    <w:link w:val="ConsPlusNormal0"/>
    <w:rsid w:val="0096678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3">
    <w:name w:val="toc 3"/>
    <w:basedOn w:val="a"/>
    <w:next w:val="a"/>
    <w:autoRedefine/>
    <w:uiPriority w:val="39"/>
    <w:qFormat/>
    <w:rsid w:val="00966780"/>
    <w:pPr>
      <w:spacing w:after="0" w:line="240" w:lineRule="auto"/>
      <w:ind w:left="480"/>
    </w:pPr>
    <w:rPr>
      <w:rFonts w:ascii="Times New Roman" w:eastAsia="Times New Roman" w:hAnsi="Times New Roman" w:cs="Times New Roman"/>
      <w:i/>
      <w:iCs/>
      <w:sz w:val="20"/>
      <w:szCs w:val="20"/>
    </w:rPr>
  </w:style>
  <w:style w:type="paragraph" w:customStyle="1" w:styleId="13">
    <w:name w:val="Название1"/>
    <w:basedOn w:val="a"/>
    <w:qFormat/>
    <w:rsid w:val="00966780"/>
    <w:pPr>
      <w:spacing w:before="240" w:after="60" w:line="240" w:lineRule="auto"/>
      <w:jc w:val="center"/>
      <w:outlineLvl w:val="0"/>
    </w:pPr>
    <w:rPr>
      <w:rFonts w:ascii="Arial" w:eastAsia="Times New Roman" w:hAnsi="Arial" w:cs="Times New Roman"/>
      <w:b/>
      <w:kern w:val="28"/>
      <w:sz w:val="32"/>
      <w:szCs w:val="20"/>
    </w:rPr>
  </w:style>
  <w:style w:type="paragraph" w:customStyle="1" w:styleId="14">
    <w:name w:val="Стиль1"/>
    <w:basedOn w:val="a"/>
    <w:rsid w:val="00966780"/>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4">
    <w:name w:val="Стиль2"/>
    <w:basedOn w:val="25"/>
    <w:rsid w:val="00966780"/>
    <w:pPr>
      <w:keepNext/>
      <w:keepLines/>
      <w:widowControl w:val="0"/>
      <w:suppressLineNumbers/>
      <w:tabs>
        <w:tab w:val="clear" w:pos="432"/>
        <w:tab w:val="num" w:pos="1476"/>
      </w:tabs>
      <w:suppressAutoHyphens/>
      <w:spacing w:after="60"/>
      <w:ind w:left="1476" w:hanging="576"/>
      <w:jc w:val="both"/>
    </w:pPr>
    <w:rPr>
      <w:b/>
      <w:szCs w:val="20"/>
    </w:rPr>
  </w:style>
  <w:style w:type="paragraph" w:styleId="25">
    <w:name w:val="List Number 2"/>
    <w:basedOn w:val="a"/>
    <w:rsid w:val="00966780"/>
    <w:pPr>
      <w:tabs>
        <w:tab w:val="num" w:pos="432"/>
      </w:tabs>
      <w:spacing w:after="0" w:line="240" w:lineRule="auto"/>
      <w:ind w:left="432" w:hanging="432"/>
    </w:pPr>
    <w:rPr>
      <w:rFonts w:ascii="Times New Roman" w:eastAsia="Times New Roman" w:hAnsi="Times New Roman" w:cs="Times New Roman"/>
      <w:sz w:val="24"/>
      <w:szCs w:val="24"/>
    </w:rPr>
  </w:style>
  <w:style w:type="paragraph" w:customStyle="1" w:styleId="34">
    <w:name w:val="Стиль3"/>
    <w:basedOn w:val="22"/>
    <w:rsid w:val="00966780"/>
    <w:pPr>
      <w:keepLines w:val="0"/>
      <w:widowControl w:val="0"/>
      <w:tabs>
        <w:tab w:val="num" w:pos="1307"/>
      </w:tabs>
      <w:overflowPunct/>
      <w:autoSpaceDE/>
      <w:autoSpaceDN/>
      <w:spacing w:line="240" w:lineRule="auto"/>
      <w:ind w:left="1080" w:firstLine="0"/>
    </w:pPr>
    <w:rPr>
      <w:sz w:val="24"/>
      <w:szCs w:val="20"/>
    </w:rPr>
  </w:style>
  <w:style w:type="paragraph" w:customStyle="1" w:styleId="ConsNormal">
    <w:name w:val="ConsNormal"/>
    <w:rsid w:val="009667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6">
    <w:name w:val="Body Text 2"/>
    <w:basedOn w:val="a"/>
    <w:link w:val="27"/>
    <w:rsid w:val="00966780"/>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966780"/>
    <w:rPr>
      <w:rFonts w:ascii="Times New Roman" w:eastAsia="Times New Roman" w:hAnsi="Times New Roman" w:cs="Times New Roman"/>
      <w:sz w:val="24"/>
      <w:szCs w:val="24"/>
    </w:rPr>
  </w:style>
  <w:style w:type="paragraph" w:styleId="ad">
    <w:name w:val="List Bullet"/>
    <w:basedOn w:val="a"/>
    <w:autoRedefine/>
    <w:rsid w:val="00966780"/>
    <w:pPr>
      <w:widowControl w:val="0"/>
      <w:spacing w:after="60" w:line="240" w:lineRule="auto"/>
      <w:jc w:val="both"/>
    </w:pPr>
    <w:rPr>
      <w:rFonts w:ascii="Times New Roman" w:eastAsia="Times New Roman" w:hAnsi="Times New Roman" w:cs="Times New Roman"/>
      <w:sz w:val="24"/>
      <w:szCs w:val="24"/>
    </w:rPr>
  </w:style>
  <w:style w:type="paragraph" w:styleId="35">
    <w:name w:val="Body Text 3"/>
    <w:basedOn w:val="a"/>
    <w:link w:val="36"/>
    <w:rsid w:val="00966780"/>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966780"/>
    <w:rPr>
      <w:rFonts w:ascii="Times New Roman" w:eastAsia="Times New Roman" w:hAnsi="Times New Roman" w:cs="Times New Roman"/>
      <w:sz w:val="16"/>
      <w:szCs w:val="16"/>
    </w:rPr>
  </w:style>
  <w:style w:type="paragraph" w:styleId="ae">
    <w:name w:val="Body Text Indent"/>
    <w:basedOn w:val="a"/>
    <w:link w:val="af"/>
    <w:rsid w:val="0096678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rsid w:val="00966780"/>
    <w:rPr>
      <w:rFonts w:ascii="Times New Roman" w:eastAsia="Times New Roman" w:hAnsi="Times New Roman" w:cs="Times New Roman"/>
      <w:sz w:val="24"/>
      <w:szCs w:val="24"/>
      <w:lang w:val="x-none" w:eastAsia="x-none"/>
    </w:rPr>
  </w:style>
  <w:style w:type="paragraph" w:customStyle="1" w:styleId="af0">
    <w:name w:val="Пункт"/>
    <w:basedOn w:val="a"/>
    <w:link w:val="af1"/>
    <w:rsid w:val="00966780"/>
    <w:pPr>
      <w:tabs>
        <w:tab w:val="num" w:pos="1980"/>
      </w:tabs>
      <w:spacing w:after="0" w:line="240" w:lineRule="auto"/>
      <w:ind w:left="1404" w:hanging="504"/>
      <w:jc w:val="both"/>
    </w:pPr>
    <w:rPr>
      <w:rFonts w:ascii="Times New Roman" w:eastAsia="Times New Roman" w:hAnsi="Times New Roman" w:cs="Times New Roman"/>
      <w:sz w:val="24"/>
      <w:szCs w:val="24"/>
    </w:rPr>
  </w:style>
  <w:style w:type="paragraph" w:customStyle="1" w:styleId="HeadDoc">
    <w:name w:val="HeadDoc"/>
    <w:rsid w:val="00966780"/>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customStyle="1" w:styleId="af2">
    <w:name w:val="Словарная статья"/>
    <w:basedOn w:val="a"/>
    <w:next w:val="a"/>
    <w:rsid w:val="00966780"/>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3">
    <w:name w:val="Íîðìàëüíûé"/>
    <w:semiHidden/>
    <w:rsid w:val="00966780"/>
    <w:pPr>
      <w:spacing w:after="0" w:line="240" w:lineRule="auto"/>
    </w:pPr>
    <w:rPr>
      <w:rFonts w:ascii="Courier" w:eastAsia="Times New Roman" w:hAnsi="Courier" w:cs="Times New Roman"/>
      <w:sz w:val="24"/>
      <w:szCs w:val="20"/>
      <w:lang w:val="en-GB"/>
    </w:rPr>
  </w:style>
  <w:style w:type="paragraph" w:customStyle="1" w:styleId="ConsPlusNonformat">
    <w:name w:val="ConsPlusNonformat"/>
    <w:rsid w:val="0096678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4">
    <w:name w:val="Note Heading"/>
    <w:basedOn w:val="a"/>
    <w:next w:val="a"/>
    <w:link w:val="af5"/>
    <w:rsid w:val="00966780"/>
    <w:pPr>
      <w:spacing w:after="60" w:line="240" w:lineRule="auto"/>
      <w:jc w:val="both"/>
    </w:pPr>
    <w:rPr>
      <w:rFonts w:ascii="Times New Roman" w:eastAsia="Times New Roman" w:hAnsi="Times New Roman" w:cs="Times New Roman"/>
      <w:sz w:val="24"/>
      <w:szCs w:val="24"/>
    </w:rPr>
  </w:style>
  <w:style w:type="character" w:customStyle="1" w:styleId="af5">
    <w:name w:val="Заголовок записки Знак"/>
    <w:basedOn w:val="a0"/>
    <w:link w:val="af4"/>
    <w:rsid w:val="00966780"/>
    <w:rPr>
      <w:rFonts w:ascii="Times New Roman" w:eastAsia="Times New Roman" w:hAnsi="Times New Roman" w:cs="Times New Roman"/>
      <w:sz w:val="24"/>
      <w:szCs w:val="24"/>
    </w:rPr>
  </w:style>
  <w:style w:type="paragraph" w:customStyle="1" w:styleId="af6">
    <w:name w:val="Заголовок к тексту"/>
    <w:basedOn w:val="a"/>
    <w:next w:val="ab"/>
    <w:rsid w:val="00966780"/>
    <w:pPr>
      <w:suppressAutoHyphens/>
      <w:spacing w:after="480" w:line="240" w:lineRule="exact"/>
    </w:pPr>
    <w:rPr>
      <w:rFonts w:ascii="Times New Roman" w:eastAsia="Times New Roman" w:hAnsi="Times New Roman" w:cs="Times New Roman"/>
      <w:b/>
      <w:sz w:val="28"/>
      <w:szCs w:val="20"/>
    </w:rPr>
  </w:style>
  <w:style w:type="character" w:styleId="af7">
    <w:name w:val="footnote reference"/>
    <w:rsid w:val="00966780"/>
    <w:rPr>
      <w:vertAlign w:val="superscript"/>
    </w:rPr>
  </w:style>
  <w:style w:type="paragraph" w:styleId="af8">
    <w:name w:val="endnote text"/>
    <w:basedOn w:val="a"/>
    <w:link w:val="af9"/>
    <w:rsid w:val="00966780"/>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rsid w:val="00966780"/>
    <w:rPr>
      <w:rFonts w:ascii="Times New Roman" w:eastAsia="Times New Roman" w:hAnsi="Times New Roman" w:cs="Times New Roman"/>
      <w:sz w:val="20"/>
      <w:szCs w:val="20"/>
    </w:rPr>
  </w:style>
  <w:style w:type="character" w:styleId="afa">
    <w:name w:val="endnote reference"/>
    <w:semiHidden/>
    <w:rsid w:val="00966780"/>
    <w:rPr>
      <w:vertAlign w:val="superscript"/>
    </w:rPr>
  </w:style>
  <w:style w:type="paragraph" w:styleId="afb">
    <w:name w:val="footnote text"/>
    <w:aliases w:val="Footnote Text Char Знак,Footnote Text Char Знак Знак,Footnote Text Char Знак Знак Знак Знак,Знак Знак2 Знак Знак,Знак Знак2 Знак Знак Знак Знак,Знак Знак2 Знак Знак Знак Знак Знак Знак Знак Знак,Знак6"/>
    <w:basedOn w:val="a"/>
    <w:link w:val="afc"/>
    <w:uiPriority w:val="99"/>
    <w:rsid w:val="00966780"/>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Footnote Text Char Знак Знак1,Footnote Text Char Знак Знак Знак,Footnote Text Char Знак Знак Знак Знак Знак,Знак Знак2 Знак Знак Знак,Знак Знак2 Знак Знак Знак Знак Знак,Знак Знак2 Знак Знак Знак Знак Знак Знак Знак Знак Знак"/>
    <w:basedOn w:val="a0"/>
    <w:link w:val="afb"/>
    <w:uiPriority w:val="99"/>
    <w:rsid w:val="00966780"/>
    <w:rPr>
      <w:rFonts w:ascii="Times New Roman" w:eastAsia="Times New Roman" w:hAnsi="Times New Roman" w:cs="Times New Roman"/>
      <w:sz w:val="20"/>
      <w:szCs w:val="20"/>
    </w:rPr>
  </w:style>
  <w:style w:type="table" w:styleId="afd">
    <w:name w:val="Table Grid"/>
    <w:basedOn w:val="a1"/>
    <w:rsid w:val="009667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er"/>
    <w:aliases w:val=" Знак3,Знак3"/>
    <w:basedOn w:val="a"/>
    <w:link w:val="aff"/>
    <w:uiPriority w:val="99"/>
    <w:rsid w:val="0096678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
    <w:name w:val="Нижний колонтитул Знак"/>
    <w:aliases w:val=" Знак3 Знак,Знак3 Знак"/>
    <w:basedOn w:val="a0"/>
    <w:link w:val="afe"/>
    <w:uiPriority w:val="99"/>
    <w:rsid w:val="00966780"/>
    <w:rPr>
      <w:rFonts w:ascii="Times New Roman" w:eastAsia="Times New Roman" w:hAnsi="Times New Roman" w:cs="Times New Roman"/>
      <w:sz w:val="24"/>
      <w:szCs w:val="24"/>
      <w:lang w:val="x-none" w:eastAsia="x-none"/>
    </w:rPr>
  </w:style>
  <w:style w:type="character" w:styleId="aff0">
    <w:name w:val="page number"/>
    <w:basedOn w:val="a0"/>
    <w:rsid w:val="00966780"/>
  </w:style>
  <w:style w:type="paragraph" w:styleId="aff1">
    <w:name w:val="header"/>
    <w:basedOn w:val="a"/>
    <w:link w:val="aff2"/>
    <w:rsid w:val="009667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Верхний колонтитул Знак"/>
    <w:basedOn w:val="a0"/>
    <w:link w:val="aff1"/>
    <w:rsid w:val="00966780"/>
    <w:rPr>
      <w:rFonts w:ascii="Times New Roman" w:eastAsia="Times New Roman" w:hAnsi="Times New Roman" w:cs="Times New Roman"/>
      <w:sz w:val="24"/>
      <w:szCs w:val="24"/>
    </w:rPr>
  </w:style>
  <w:style w:type="paragraph" w:customStyle="1" w:styleId="15">
    <w:name w:val="Знак1"/>
    <w:basedOn w:val="a"/>
    <w:rsid w:val="00966780"/>
    <w:pPr>
      <w:spacing w:after="160" w:line="240" w:lineRule="exact"/>
    </w:pPr>
    <w:rPr>
      <w:rFonts w:ascii="Verdana" w:eastAsia="Times New Roman" w:hAnsi="Verdana" w:cs="Times New Roman"/>
      <w:sz w:val="20"/>
      <w:szCs w:val="20"/>
      <w:lang w:val="en-US" w:eastAsia="en-US"/>
    </w:rPr>
  </w:style>
  <w:style w:type="paragraph" w:customStyle="1" w:styleId="aff3">
    <w:name w:val="регистрационные поля"/>
    <w:basedOn w:val="a"/>
    <w:rsid w:val="00966780"/>
    <w:pPr>
      <w:spacing w:after="0" w:line="240" w:lineRule="exact"/>
      <w:jc w:val="center"/>
    </w:pPr>
    <w:rPr>
      <w:rFonts w:ascii="Times New Roman" w:eastAsia="Times New Roman" w:hAnsi="Times New Roman" w:cs="Times New Roman"/>
      <w:sz w:val="28"/>
      <w:szCs w:val="20"/>
      <w:lang w:val="en-US"/>
    </w:rPr>
  </w:style>
  <w:style w:type="paragraph" w:customStyle="1" w:styleId="aff4">
    <w:name w:val="Стиль"/>
    <w:basedOn w:val="a"/>
    <w:autoRedefine/>
    <w:rsid w:val="00966780"/>
    <w:pPr>
      <w:tabs>
        <w:tab w:val="left" w:pos="2160"/>
      </w:tabs>
      <w:spacing w:before="120" w:after="0" w:line="240" w:lineRule="exact"/>
      <w:jc w:val="both"/>
    </w:pPr>
    <w:rPr>
      <w:rFonts w:ascii="Courier New" w:eastAsia="Times New Roman" w:hAnsi="Courier New" w:cs="Courier New"/>
      <w:b/>
      <w:bCs/>
      <w:noProof/>
      <w:kern w:val="28"/>
      <w:sz w:val="18"/>
      <w:szCs w:val="18"/>
      <w:lang w:val="en-US"/>
    </w:rPr>
  </w:style>
  <w:style w:type="paragraph" w:customStyle="1" w:styleId="310">
    <w:name w:val="аголовок 31"/>
    <w:basedOn w:val="a"/>
    <w:next w:val="a"/>
    <w:uiPriority w:val="99"/>
    <w:rsid w:val="00966780"/>
    <w:pPr>
      <w:keepNext/>
      <w:spacing w:after="0" w:line="240" w:lineRule="auto"/>
      <w:jc w:val="both"/>
    </w:pPr>
    <w:rPr>
      <w:rFonts w:ascii="Times New Roman" w:eastAsia="Times New Roman" w:hAnsi="Times New Roman" w:cs="Times New Roman"/>
      <w:sz w:val="24"/>
      <w:szCs w:val="24"/>
    </w:rPr>
  </w:style>
  <w:style w:type="paragraph" w:styleId="42">
    <w:name w:val="toc 4"/>
    <w:basedOn w:val="a"/>
    <w:next w:val="a"/>
    <w:autoRedefine/>
    <w:uiPriority w:val="39"/>
    <w:rsid w:val="00966780"/>
    <w:pPr>
      <w:spacing w:after="0" w:line="240" w:lineRule="auto"/>
      <w:ind w:left="720"/>
    </w:pPr>
    <w:rPr>
      <w:rFonts w:ascii="Times New Roman" w:eastAsia="Times New Roman" w:hAnsi="Times New Roman" w:cs="Times New Roman"/>
      <w:sz w:val="18"/>
      <w:szCs w:val="18"/>
    </w:rPr>
  </w:style>
  <w:style w:type="character" w:styleId="aff5">
    <w:name w:val="FollowedHyperlink"/>
    <w:rsid w:val="00966780"/>
    <w:rPr>
      <w:color w:val="800080"/>
      <w:u w:val="single"/>
    </w:rPr>
  </w:style>
  <w:style w:type="paragraph" w:customStyle="1" w:styleId="ConsNonformat">
    <w:name w:val="ConsNonformat"/>
    <w:rsid w:val="00966780"/>
    <w:pPr>
      <w:widowControl w:val="0"/>
      <w:spacing w:after="0" w:line="240" w:lineRule="auto"/>
    </w:pPr>
    <w:rPr>
      <w:rFonts w:ascii="Courier New" w:eastAsia="Times New Roman" w:hAnsi="Courier New" w:cs="Times New Roman"/>
      <w:snapToGrid w:val="0"/>
      <w:sz w:val="20"/>
      <w:szCs w:val="20"/>
    </w:rPr>
  </w:style>
  <w:style w:type="paragraph" w:customStyle="1" w:styleId="aff6">
    <w:name w:val="Адресат"/>
    <w:basedOn w:val="a"/>
    <w:rsid w:val="00966780"/>
    <w:pPr>
      <w:suppressAutoHyphens/>
      <w:spacing w:after="0" w:line="240" w:lineRule="exact"/>
    </w:pPr>
    <w:rPr>
      <w:rFonts w:ascii="Times New Roman" w:eastAsia="Times New Roman" w:hAnsi="Times New Roman" w:cs="Times New Roman"/>
      <w:sz w:val="28"/>
      <w:szCs w:val="20"/>
    </w:rPr>
  </w:style>
  <w:style w:type="paragraph" w:customStyle="1" w:styleId="Web">
    <w:name w:val="Обычный (Web)"/>
    <w:basedOn w:val="a"/>
    <w:rsid w:val="00966780"/>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aff7">
    <w:name w:val="А_обычный"/>
    <w:basedOn w:val="a"/>
    <w:rsid w:val="00966780"/>
    <w:pPr>
      <w:spacing w:after="0" w:line="240" w:lineRule="auto"/>
      <w:ind w:firstLine="709"/>
      <w:jc w:val="both"/>
    </w:pPr>
    <w:rPr>
      <w:rFonts w:ascii="Times New Roman" w:eastAsia="Times New Roman" w:hAnsi="Times New Roman" w:cs="Times New Roman"/>
      <w:sz w:val="24"/>
      <w:szCs w:val="24"/>
    </w:rPr>
  </w:style>
  <w:style w:type="paragraph" w:styleId="aff8">
    <w:name w:val="Document Map"/>
    <w:basedOn w:val="a"/>
    <w:link w:val="aff9"/>
    <w:semiHidden/>
    <w:rsid w:val="00966780"/>
    <w:pPr>
      <w:shd w:val="clear" w:color="auto" w:fill="000080"/>
      <w:spacing w:after="0" w:line="240" w:lineRule="auto"/>
    </w:pPr>
    <w:rPr>
      <w:rFonts w:ascii="Tahoma" w:eastAsia="Times New Roman" w:hAnsi="Tahoma" w:cs="Tahoma"/>
      <w:sz w:val="20"/>
      <w:szCs w:val="20"/>
    </w:rPr>
  </w:style>
  <w:style w:type="character" w:customStyle="1" w:styleId="aff9">
    <w:name w:val="Схема документа Знак"/>
    <w:basedOn w:val="a0"/>
    <w:link w:val="aff8"/>
    <w:semiHidden/>
    <w:rsid w:val="00966780"/>
    <w:rPr>
      <w:rFonts w:ascii="Tahoma" w:eastAsia="Times New Roman" w:hAnsi="Tahoma" w:cs="Tahoma"/>
      <w:sz w:val="20"/>
      <w:szCs w:val="20"/>
      <w:shd w:val="clear" w:color="auto" w:fill="000080"/>
    </w:rPr>
  </w:style>
  <w:style w:type="paragraph" w:styleId="5">
    <w:name w:val="toc 5"/>
    <w:basedOn w:val="a"/>
    <w:next w:val="a"/>
    <w:autoRedefine/>
    <w:uiPriority w:val="39"/>
    <w:rsid w:val="00966780"/>
    <w:pPr>
      <w:spacing w:after="0" w:line="240" w:lineRule="auto"/>
      <w:ind w:left="960"/>
    </w:pPr>
    <w:rPr>
      <w:rFonts w:ascii="Times New Roman" w:eastAsia="Times New Roman" w:hAnsi="Times New Roman" w:cs="Times New Roman"/>
      <w:sz w:val="18"/>
      <w:szCs w:val="18"/>
    </w:rPr>
  </w:style>
  <w:style w:type="paragraph" w:styleId="6">
    <w:name w:val="toc 6"/>
    <w:basedOn w:val="a"/>
    <w:next w:val="a"/>
    <w:autoRedefine/>
    <w:uiPriority w:val="39"/>
    <w:rsid w:val="00966780"/>
    <w:pPr>
      <w:spacing w:after="0" w:line="240" w:lineRule="auto"/>
      <w:ind w:left="1200"/>
    </w:pPr>
    <w:rPr>
      <w:rFonts w:ascii="Times New Roman" w:eastAsia="Times New Roman" w:hAnsi="Times New Roman" w:cs="Times New Roman"/>
      <w:sz w:val="18"/>
      <w:szCs w:val="18"/>
    </w:rPr>
  </w:style>
  <w:style w:type="paragraph" w:styleId="7">
    <w:name w:val="toc 7"/>
    <w:basedOn w:val="a"/>
    <w:next w:val="a"/>
    <w:autoRedefine/>
    <w:uiPriority w:val="39"/>
    <w:rsid w:val="00966780"/>
    <w:pPr>
      <w:spacing w:after="0" w:line="240" w:lineRule="auto"/>
      <w:ind w:left="1440"/>
    </w:pPr>
    <w:rPr>
      <w:rFonts w:ascii="Times New Roman" w:eastAsia="Times New Roman" w:hAnsi="Times New Roman" w:cs="Times New Roman"/>
      <w:sz w:val="18"/>
      <w:szCs w:val="18"/>
    </w:rPr>
  </w:style>
  <w:style w:type="paragraph" w:styleId="81">
    <w:name w:val="toc 8"/>
    <w:basedOn w:val="a"/>
    <w:next w:val="a"/>
    <w:autoRedefine/>
    <w:uiPriority w:val="39"/>
    <w:rsid w:val="00966780"/>
    <w:pPr>
      <w:spacing w:after="0" w:line="240" w:lineRule="auto"/>
      <w:ind w:left="1680"/>
    </w:pPr>
    <w:rPr>
      <w:rFonts w:ascii="Times New Roman" w:eastAsia="Times New Roman" w:hAnsi="Times New Roman" w:cs="Times New Roman"/>
      <w:sz w:val="18"/>
      <w:szCs w:val="18"/>
    </w:rPr>
  </w:style>
  <w:style w:type="paragraph" w:styleId="9">
    <w:name w:val="toc 9"/>
    <w:basedOn w:val="a"/>
    <w:next w:val="a"/>
    <w:autoRedefine/>
    <w:uiPriority w:val="39"/>
    <w:rsid w:val="00966780"/>
    <w:pPr>
      <w:spacing w:after="0" w:line="240" w:lineRule="auto"/>
      <w:ind w:left="1920"/>
    </w:pPr>
    <w:rPr>
      <w:rFonts w:ascii="Times New Roman" w:eastAsia="Times New Roman" w:hAnsi="Times New Roman" w:cs="Times New Roman"/>
      <w:sz w:val="18"/>
      <w:szCs w:val="18"/>
    </w:rPr>
  </w:style>
  <w:style w:type="paragraph" w:styleId="affa">
    <w:name w:val="List Paragraph"/>
    <w:basedOn w:val="a"/>
    <w:uiPriority w:val="34"/>
    <w:qFormat/>
    <w:rsid w:val="00966780"/>
    <w:pPr>
      <w:spacing w:after="0" w:line="240" w:lineRule="auto"/>
      <w:ind w:left="708"/>
    </w:pPr>
    <w:rPr>
      <w:rFonts w:ascii="Times New Roman" w:eastAsia="Times New Roman" w:hAnsi="Times New Roman" w:cs="Times New Roman"/>
      <w:sz w:val="24"/>
      <w:szCs w:val="24"/>
    </w:rPr>
  </w:style>
  <w:style w:type="paragraph" w:customStyle="1" w:styleId="02statia2">
    <w:name w:val="02statia2"/>
    <w:basedOn w:val="a"/>
    <w:rsid w:val="00966780"/>
    <w:pPr>
      <w:spacing w:before="120" w:after="0" w:line="320" w:lineRule="atLeast"/>
      <w:ind w:left="2020" w:hanging="880"/>
      <w:jc w:val="both"/>
    </w:pPr>
    <w:rPr>
      <w:rFonts w:ascii="GaramondNarrowC" w:eastAsia="Times New Roman" w:hAnsi="GaramondNarrowC" w:cs="Times New Roman"/>
      <w:color w:val="000000"/>
      <w:sz w:val="21"/>
      <w:szCs w:val="21"/>
    </w:rPr>
  </w:style>
  <w:style w:type="paragraph" w:customStyle="1" w:styleId="02statia3">
    <w:name w:val="02statia3"/>
    <w:basedOn w:val="a"/>
    <w:rsid w:val="00966780"/>
    <w:pPr>
      <w:spacing w:before="120" w:after="0" w:line="320" w:lineRule="atLeast"/>
      <w:ind w:left="2900" w:hanging="880"/>
      <w:jc w:val="both"/>
    </w:pPr>
    <w:rPr>
      <w:rFonts w:ascii="GaramondNarrowC" w:eastAsia="Times New Roman" w:hAnsi="GaramondNarrowC" w:cs="Times New Roman"/>
      <w:color w:val="000000"/>
      <w:sz w:val="21"/>
      <w:szCs w:val="21"/>
    </w:rPr>
  </w:style>
  <w:style w:type="paragraph" w:customStyle="1" w:styleId="37">
    <w:name w:val="Стиль3 Знак"/>
    <w:basedOn w:val="22"/>
    <w:rsid w:val="00966780"/>
    <w:pPr>
      <w:keepLines w:val="0"/>
      <w:widowControl w:val="0"/>
      <w:tabs>
        <w:tab w:val="num" w:pos="227"/>
      </w:tabs>
      <w:overflowPunct/>
      <w:autoSpaceDE/>
      <w:autoSpaceDN/>
      <w:spacing w:line="240" w:lineRule="auto"/>
      <w:ind w:firstLine="0"/>
      <w:textAlignment w:val="auto"/>
    </w:pPr>
    <w:rPr>
      <w:sz w:val="24"/>
      <w:szCs w:val="20"/>
    </w:rPr>
  </w:style>
  <w:style w:type="character" w:customStyle="1" w:styleId="af1">
    <w:name w:val="Пункт Знак"/>
    <w:link w:val="af0"/>
    <w:rsid w:val="00966780"/>
    <w:rPr>
      <w:rFonts w:ascii="Times New Roman" w:eastAsia="Times New Roman" w:hAnsi="Times New Roman" w:cs="Times New Roman"/>
      <w:sz w:val="24"/>
      <w:szCs w:val="24"/>
    </w:rPr>
  </w:style>
  <w:style w:type="numbering" w:styleId="111111">
    <w:name w:val="Outline List 2"/>
    <w:basedOn w:val="a2"/>
    <w:rsid w:val="00966780"/>
    <w:pPr>
      <w:numPr>
        <w:numId w:val="6"/>
      </w:numPr>
    </w:pPr>
  </w:style>
  <w:style w:type="paragraph" w:styleId="affb">
    <w:name w:val="No Spacing"/>
    <w:uiPriority w:val="1"/>
    <w:qFormat/>
    <w:rsid w:val="00966780"/>
    <w:pPr>
      <w:spacing w:after="0" w:line="240" w:lineRule="auto"/>
    </w:pPr>
    <w:rPr>
      <w:rFonts w:ascii="Times New Roman" w:eastAsia="Times New Roman" w:hAnsi="Times New Roman" w:cs="Times New Roman"/>
      <w:sz w:val="24"/>
      <w:szCs w:val="24"/>
    </w:rPr>
  </w:style>
  <w:style w:type="numbering" w:customStyle="1" w:styleId="4">
    <w:name w:val="Стиль4"/>
    <w:basedOn w:val="a2"/>
    <w:rsid w:val="00966780"/>
    <w:pPr>
      <w:numPr>
        <w:numId w:val="5"/>
      </w:numPr>
    </w:pPr>
  </w:style>
  <w:style w:type="character" w:styleId="affc">
    <w:name w:val="Emphasis"/>
    <w:qFormat/>
    <w:rsid w:val="00966780"/>
    <w:rPr>
      <w:i/>
      <w:iCs/>
    </w:rPr>
  </w:style>
  <w:style w:type="paragraph" w:styleId="affd">
    <w:name w:val="Revision"/>
    <w:hidden/>
    <w:uiPriority w:val="99"/>
    <w:semiHidden/>
    <w:rsid w:val="00966780"/>
    <w:pPr>
      <w:spacing w:after="0" w:line="240" w:lineRule="auto"/>
    </w:pPr>
    <w:rPr>
      <w:rFonts w:ascii="Times New Roman" w:eastAsia="Times New Roman" w:hAnsi="Times New Roman" w:cs="Times New Roman"/>
      <w:sz w:val="24"/>
      <w:szCs w:val="24"/>
    </w:rPr>
  </w:style>
  <w:style w:type="paragraph" w:styleId="affe">
    <w:name w:val="TOC Heading"/>
    <w:basedOn w:val="1"/>
    <w:next w:val="a"/>
    <w:uiPriority w:val="39"/>
    <w:qFormat/>
    <w:rsid w:val="00966780"/>
    <w:pPr>
      <w:keepNext/>
      <w:keepLines/>
      <w:spacing w:before="480" w:after="0"/>
      <w:outlineLvl w:val="9"/>
    </w:pPr>
    <w:rPr>
      <w:rFonts w:ascii="Cambria" w:eastAsia="Times New Roman" w:hAnsi="Cambria" w:cs="Times New Roman"/>
      <w:b/>
      <w:bCs/>
      <w:color w:val="365F91"/>
      <w:sz w:val="28"/>
      <w:szCs w:val="28"/>
      <w:lang w:val="x-none" w:eastAsia="en-US"/>
    </w:rPr>
  </w:style>
  <w:style w:type="paragraph" w:styleId="afff">
    <w:name w:val="Normal (Web)"/>
    <w:basedOn w:val="a"/>
    <w:unhideWhenUsed/>
    <w:rsid w:val="00966780"/>
    <w:pPr>
      <w:spacing w:before="120" w:after="0" w:line="240" w:lineRule="auto"/>
    </w:pPr>
    <w:rPr>
      <w:rFonts w:ascii="Times New Roman" w:eastAsia="Times New Roman" w:hAnsi="Times New Roman" w:cs="Times New Roman"/>
      <w:sz w:val="24"/>
      <w:szCs w:val="24"/>
    </w:rPr>
  </w:style>
  <w:style w:type="paragraph" w:customStyle="1" w:styleId="16">
    <w:name w:val="Основной текст с отступом1"/>
    <w:basedOn w:val="a"/>
    <w:rsid w:val="00966780"/>
    <w:pPr>
      <w:spacing w:before="60" w:after="0" w:line="240" w:lineRule="auto"/>
      <w:ind w:firstLine="851"/>
      <w:jc w:val="both"/>
    </w:pPr>
    <w:rPr>
      <w:rFonts w:ascii="Times New Roman" w:eastAsia="Times New Roman" w:hAnsi="Times New Roman" w:cs="Times New Roman"/>
      <w:sz w:val="24"/>
      <w:szCs w:val="20"/>
    </w:rPr>
  </w:style>
  <w:style w:type="paragraph" w:customStyle="1" w:styleId="c12">
    <w:name w:val="c12"/>
    <w:basedOn w:val="a"/>
    <w:uiPriority w:val="99"/>
    <w:rsid w:val="00966780"/>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customStyle="1" w:styleId="afff0">
    <w:name w:val="Таблица шапка"/>
    <w:basedOn w:val="a"/>
    <w:rsid w:val="00966780"/>
    <w:pPr>
      <w:keepNext/>
      <w:spacing w:before="40" w:after="40" w:line="240" w:lineRule="auto"/>
      <w:ind w:left="57" w:right="57"/>
    </w:pPr>
    <w:rPr>
      <w:rFonts w:ascii="Times New Roman" w:eastAsia="Times New Roman" w:hAnsi="Times New Roman" w:cs="Times New Roman"/>
      <w:sz w:val="18"/>
      <w:szCs w:val="18"/>
    </w:rPr>
  </w:style>
  <w:style w:type="character" w:customStyle="1" w:styleId="ConsPlusNormal0">
    <w:name w:val="ConsPlusNormal Знак"/>
    <w:link w:val="ConsPlusNormal"/>
    <w:locked/>
    <w:rsid w:val="00966780"/>
    <w:rPr>
      <w:rFonts w:ascii="Arial" w:eastAsia="Times New Roman" w:hAnsi="Arial" w:cs="Arial"/>
      <w:sz w:val="20"/>
      <w:szCs w:val="20"/>
    </w:rPr>
  </w:style>
  <w:style w:type="numbering" w:customStyle="1" w:styleId="4211">
    <w:name w:val="Стиль4211"/>
    <w:basedOn w:val="a2"/>
    <w:rsid w:val="00966780"/>
    <w:pPr>
      <w:numPr>
        <w:numId w:val="25"/>
      </w:numPr>
    </w:pPr>
  </w:style>
  <w:style w:type="paragraph" w:styleId="afff1">
    <w:name w:val="Signature"/>
    <w:basedOn w:val="a"/>
    <w:next w:val="ab"/>
    <w:link w:val="afff2"/>
    <w:rsid w:val="00966780"/>
    <w:pPr>
      <w:tabs>
        <w:tab w:val="left" w:pos="5103"/>
        <w:tab w:val="right" w:pos="9639"/>
      </w:tabs>
      <w:suppressAutoHyphens/>
      <w:spacing w:before="480" w:after="0" w:line="240" w:lineRule="exact"/>
      <w:jc w:val="right"/>
    </w:pPr>
    <w:rPr>
      <w:rFonts w:ascii="Times New Roman" w:eastAsia="Times New Roman" w:hAnsi="Times New Roman" w:cs="Times New Roman"/>
      <w:sz w:val="28"/>
      <w:szCs w:val="20"/>
      <w:lang w:val="x-none" w:eastAsia="x-none"/>
    </w:rPr>
  </w:style>
  <w:style w:type="character" w:customStyle="1" w:styleId="afff2">
    <w:name w:val="Подпись Знак"/>
    <w:basedOn w:val="a0"/>
    <w:link w:val="afff1"/>
    <w:rsid w:val="00966780"/>
    <w:rPr>
      <w:rFonts w:ascii="Times New Roman" w:eastAsia="Times New Roman" w:hAnsi="Times New Roman" w:cs="Times New Roman"/>
      <w:sz w:val="28"/>
      <w:szCs w:val="20"/>
      <w:lang w:val="x-none" w:eastAsia="x-none"/>
    </w:rPr>
  </w:style>
  <w:style w:type="numbering" w:customStyle="1" w:styleId="410">
    <w:name w:val="Стиль41"/>
    <w:basedOn w:val="a2"/>
    <w:rsid w:val="00966780"/>
  </w:style>
  <w:style w:type="numbering" w:customStyle="1" w:styleId="11111122">
    <w:name w:val="1 / 1.1 / 1.1.122"/>
    <w:basedOn w:val="a2"/>
    <w:next w:val="111111"/>
    <w:rsid w:val="00966780"/>
  </w:style>
  <w:style w:type="numbering" w:customStyle="1" w:styleId="422">
    <w:name w:val="Стиль422"/>
    <w:basedOn w:val="a2"/>
    <w:rsid w:val="00966780"/>
  </w:style>
  <w:style w:type="paragraph" w:customStyle="1" w:styleId="50">
    <w:name w:val="Стиль5"/>
    <w:basedOn w:val="a"/>
    <w:link w:val="51"/>
    <w:qFormat/>
    <w:rsid w:val="00966780"/>
    <w:pPr>
      <w:autoSpaceDE w:val="0"/>
      <w:autoSpaceDN w:val="0"/>
      <w:adjustRightInd w:val="0"/>
      <w:spacing w:after="0" w:line="240" w:lineRule="auto"/>
      <w:jc w:val="both"/>
    </w:pPr>
    <w:rPr>
      <w:rFonts w:ascii="Courier New" w:eastAsia="Times New Roman" w:hAnsi="Courier New" w:cs="Courier New"/>
      <w:bCs/>
      <w:color w:val="FFFFFF"/>
      <w:sz w:val="18"/>
      <w:szCs w:val="18"/>
    </w:rPr>
  </w:style>
  <w:style w:type="character" w:customStyle="1" w:styleId="51">
    <w:name w:val="Стиль5 Знак"/>
    <w:link w:val="50"/>
    <w:rsid w:val="00966780"/>
    <w:rPr>
      <w:rFonts w:ascii="Courier New" w:eastAsia="Times New Roman" w:hAnsi="Courier New" w:cs="Courier New"/>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50390">
      <w:bodyDiv w:val="1"/>
      <w:marLeft w:val="0"/>
      <w:marRight w:val="0"/>
      <w:marTop w:val="0"/>
      <w:marBottom w:val="0"/>
      <w:divBdr>
        <w:top w:val="none" w:sz="0" w:space="0" w:color="auto"/>
        <w:left w:val="none" w:sz="0" w:space="0" w:color="auto"/>
        <w:bottom w:val="none" w:sz="0" w:space="0" w:color="auto"/>
        <w:right w:val="none" w:sz="0" w:space="0" w:color="auto"/>
      </w:divBdr>
    </w:div>
    <w:div w:id="845482955">
      <w:bodyDiv w:val="1"/>
      <w:marLeft w:val="0"/>
      <w:marRight w:val="0"/>
      <w:marTop w:val="0"/>
      <w:marBottom w:val="0"/>
      <w:divBdr>
        <w:top w:val="none" w:sz="0" w:space="0" w:color="auto"/>
        <w:left w:val="none" w:sz="0" w:space="0" w:color="auto"/>
        <w:bottom w:val="none" w:sz="0" w:space="0" w:color="auto"/>
        <w:right w:val="none" w:sz="0" w:space="0" w:color="auto"/>
      </w:divBdr>
    </w:div>
    <w:div w:id="1138451103">
      <w:bodyDiv w:val="1"/>
      <w:marLeft w:val="0"/>
      <w:marRight w:val="0"/>
      <w:marTop w:val="0"/>
      <w:marBottom w:val="0"/>
      <w:divBdr>
        <w:top w:val="none" w:sz="0" w:space="0" w:color="auto"/>
        <w:left w:val="none" w:sz="0" w:space="0" w:color="auto"/>
        <w:bottom w:val="none" w:sz="0" w:space="0" w:color="auto"/>
        <w:right w:val="none" w:sz="0" w:space="0" w:color="auto"/>
      </w:divBdr>
    </w:div>
    <w:div w:id="1155604643">
      <w:bodyDiv w:val="1"/>
      <w:marLeft w:val="0"/>
      <w:marRight w:val="0"/>
      <w:marTop w:val="0"/>
      <w:marBottom w:val="0"/>
      <w:divBdr>
        <w:top w:val="none" w:sz="0" w:space="0" w:color="auto"/>
        <w:left w:val="none" w:sz="0" w:space="0" w:color="auto"/>
        <w:bottom w:val="none" w:sz="0" w:space="0" w:color="auto"/>
        <w:right w:val="none" w:sz="0" w:space="0" w:color="auto"/>
      </w:divBdr>
    </w:div>
    <w:div w:id="1360544473">
      <w:bodyDiv w:val="1"/>
      <w:marLeft w:val="0"/>
      <w:marRight w:val="0"/>
      <w:marTop w:val="0"/>
      <w:marBottom w:val="0"/>
      <w:divBdr>
        <w:top w:val="none" w:sz="0" w:space="0" w:color="auto"/>
        <w:left w:val="none" w:sz="0" w:space="0" w:color="auto"/>
        <w:bottom w:val="none" w:sz="0" w:space="0" w:color="auto"/>
        <w:right w:val="none" w:sz="0" w:space="0" w:color="auto"/>
      </w:divBdr>
    </w:div>
    <w:div w:id="1489323738">
      <w:bodyDiv w:val="1"/>
      <w:marLeft w:val="0"/>
      <w:marRight w:val="0"/>
      <w:marTop w:val="0"/>
      <w:marBottom w:val="0"/>
      <w:divBdr>
        <w:top w:val="none" w:sz="0" w:space="0" w:color="auto"/>
        <w:left w:val="none" w:sz="0" w:space="0" w:color="auto"/>
        <w:bottom w:val="none" w:sz="0" w:space="0" w:color="auto"/>
        <w:right w:val="none" w:sz="0" w:space="0" w:color="auto"/>
      </w:divBdr>
    </w:div>
    <w:div w:id="1848473757">
      <w:bodyDiv w:val="1"/>
      <w:marLeft w:val="0"/>
      <w:marRight w:val="0"/>
      <w:marTop w:val="0"/>
      <w:marBottom w:val="0"/>
      <w:divBdr>
        <w:top w:val="none" w:sz="0" w:space="0" w:color="auto"/>
        <w:left w:val="none" w:sz="0" w:space="0" w:color="auto"/>
        <w:bottom w:val="none" w:sz="0" w:space="0" w:color="auto"/>
        <w:right w:val="none" w:sz="0" w:space="0" w:color="auto"/>
      </w:divBdr>
    </w:div>
    <w:div w:id="193679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E840B-2D8C-494A-A0CD-DEC36126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4BFC7289</Template>
  <TotalTime>879</TotalTime>
  <Pages>8</Pages>
  <Words>2556</Words>
  <Characters>14573</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ЦРЭТО Мастер Сбор Л</cp:lastModifiedBy>
  <cp:revision>6</cp:revision>
  <cp:lastPrinted>2023-11-28T03:26:00Z</cp:lastPrinted>
  <dcterms:created xsi:type="dcterms:W3CDTF">2023-08-03T04:31:00Z</dcterms:created>
  <dcterms:modified xsi:type="dcterms:W3CDTF">2024-04-05T07:58:00Z</dcterms:modified>
</cp:coreProperties>
</file>